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48163" w14:textId="77777777" w:rsidR="00C43AEE" w:rsidRDefault="00C43AEE"/>
    <w:p w14:paraId="5C346085" w14:textId="5CF69697" w:rsidR="00C43AEE" w:rsidRDefault="009E1D7D" w:rsidP="009E1D7D">
      <w:pPr>
        <w:spacing w:after="0"/>
        <w:rPr>
          <w:b/>
          <w:bCs/>
        </w:rPr>
      </w:pPr>
      <w:r w:rsidRPr="009E1D7D">
        <w:rPr>
          <w:b/>
          <w:bCs/>
        </w:rPr>
        <w:t>Tell us if you are a carer</w:t>
      </w:r>
    </w:p>
    <w:p w14:paraId="77D5D5B9" w14:textId="77777777" w:rsidR="009E1D7D" w:rsidRPr="009E1D7D" w:rsidRDefault="009E1D7D" w:rsidP="009E1D7D">
      <w:pPr>
        <w:spacing w:after="0"/>
        <w:rPr>
          <w:sz w:val="20"/>
          <w:szCs w:val="20"/>
        </w:rPr>
      </w:pPr>
      <w:r w:rsidRPr="009E1D7D">
        <w:rPr>
          <w:sz w:val="20"/>
          <w:szCs w:val="20"/>
        </w:rPr>
        <w:t>A carer is anyone, including children and adults who looks after a family member, partner or friend who needs help because of their illness, frailty, disability, a mental health problem or an addiction and cannot cope without their support. The care they give is unpaid</w:t>
      </w:r>
    </w:p>
    <w:p w14:paraId="53537BFB" w14:textId="7D7F914D" w:rsidR="009E1D7D" w:rsidRDefault="009E1D7D" w:rsidP="009E1D7D">
      <w:pPr>
        <w:spacing w:after="0"/>
        <w:rPr>
          <w:sz w:val="20"/>
          <w:szCs w:val="20"/>
        </w:rPr>
      </w:pPr>
      <w:r w:rsidRPr="009E1D7D">
        <w:rPr>
          <w:sz w:val="20"/>
          <w:szCs w:val="20"/>
        </w:rPr>
        <w:t>It is important that we know if you are a carer so that we can make sure you receive information, services and the help that is available.</w:t>
      </w:r>
      <w:r>
        <w:rPr>
          <w:sz w:val="20"/>
          <w:szCs w:val="20"/>
        </w:rPr>
        <w:t xml:space="preserve"> Please tell us via our website or by speaking to one of the team.</w:t>
      </w:r>
    </w:p>
    <w:p w14:paraId="75219D7D" w14:textId="77777777" w:rsidR="00A91782" w:rsidRDefault="00A91782" w:rsidP="009E1D7D">
      <w:pPr>
        <w:spacing w:after="0"/>
        <w:rPr>
          <w:sz w:val="20"/>
          <w:szCs w:val="20"/>
        </w:rPr>
      </w:pPr>
    </w:p>
    <w:p w14:paraId="177E03FE" w14:textId="26C4F97F" w:rsidR="00A91782" w:rsidRDefault="00A91782" w:rsidP="009E1D7D">
      <w:pPr>
        <w:spacing w:after="0"/>
        <w:rPr>
          <w:b/>
          <w:bCs/>
        </w:rPr>
      </w:pPr>
      <w:r w:rsidRPr="00A91782">
        <w:rPr>
          <w:b/>
          <w:bCs/>
        </w:rPr>
        <w:t>Patient Reference Group</w:t>
      </w:r>
    </w:p>
    <w:p w14:paraId="373A90D1" w14:textId="2ED55FE9" w:rsidR="00A91782" w:rsidRPr="00A91782" w:rsidRDefault="00A91782" w:rsidP="00A91782">
      <w:pPr>
        <w:spacing w:after="0"/>
        <w:rPr>
          <w:sz w:val="20"/>
          <w:szCs w:val="20"/>
        </w:rPr>
      </w:pPr>
      <w:r>
        <w:rPr>
          <w:sz w:val="20"/>
          <w:szCs w:val="20"/>
        </w:rPr>
        <w:t>T</w:t>
      </w:r>
      <w:r w:rsidRPr="00A91782">
        <w:rPr>
          <w:sz w:val="20"/>
          <w:szCs w:val="20"/>
        </w:rPr>
        <w:t>he Practice is keen to engage with patients who can represent and reflect the thoughts of patients and give us constructive feedback that enables us to continuously improve the service we provide.</w:t>
      </w:r>
    </w:p>
    <w:p w14:paraId="5CD26104" w14:textId="77777777" w:rsidR="00A91782" w:rsidRPr="00A91782" w:rsidRDefault="00A91782" w:rsidP="00A91782">
      <w:pPr>
        <w:spacing w:after="0"/>
        <w:rPr>
          <w:sz w:val="20"/>
          <w:szCs w:val="20"/>
        </w:rPr>
      </w:pPr>
      <w:r w:rsidRPr="00A91782">
        <w:rPr>
          <w:sz w:val="20"/>
          <w:szCs w:val="20"/>
        </w:rPr>
        <w:t>To help us with this, we are setting up a virtual patient representation group so that you can have your say. We will ask the members of this representative group some questions from time to time, such as what you think about the quality of the care or service you received, and ideas you may have to improve the surgery or the services that are provided. We will contact you via email and keep our surveys succinct so it shouldn’t take too much of your time.</w:t>
      </w:r>
    </w:p>
    <w:p w14:paraId="0DE0AE0C" w14:textId="77777777" w:rsidR="00A91782" w:rsidRDefault="00A91782" w:rsidP="00A91782">
      <w:pPr>
        <w:spacing w:after="0"/>
        <w:rPr>
          <w:sz w:val="20"/>
          <w:szCs w:val="20"/>
        </w:rPr>
      </w:pPr>
      <w:r w:rsidRPr="00A91782">
        <w:rPr>
          <w:sz w:val="20"/>
          <w:szCs w:val="20"/>
        </w:rPr>
        <w:t>We aim to gather patients from as broad a spectrum as possible to get a truly representative sample of our patient population.</w:t>
      </w:r>
    </w:p>
    <w:p w14:paraId="40E8A9F6" w14:textId="270C3B5E" w:rsidR="00A91782" w:rsidRPr="00A91782" w:rsidRDefault="00A91782" w:rsidP="00A91782">
      <w:pPr>
        <w:spacing w:after="0"/>
        <w:rPr>
          <w:sz w:val="20"/>
          <w:szCs w:val="20"/>
        </w:rPr>
      </w:pPr>
      <w:r>
        <w:rPr>
          <w:sz w:val="20"/>
          <w:szCs w:val="20"/>
        </w:rPr>
        <w:t>To become a member of the reference group, please fill out the online form on our website or speak to one of the team.</w:t>
      </w:r>
    </w:p>
    <w:p w14:paraId="210AA201" w14:textId="77777777" w:rsidR="00A91782" w:rsidRPr="00A91782" w:rsidRDefault="00A91782" w:rsidP="009E1D7D">
      <w:pPr>
        <w:spacing w:after="0"/>
        <w:rPr>
          <w:b/>
          <w:bCs/>
        </w:rPr>
      </w:pPr>
    </w:p>
    <w:p w14:paraId="3437E005" w14:textId="77777777" w:rsidR="009E1D7D" w:rsidRPr="009E1D7D" w:rsidRDefault="009E1D7D">
      <w:pPr>
        <w:rPr>
          <w:b/>
          <w:bCs/>
        </w:rPr>
      </w:pPr>
    </w:p>
    <w:p w14:paraId="6067B8F0" w14:textId="1C51C0A9" w:rsidR="00B801F6" w:rsidRDefault="00B801F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5"/>
      </w:tblGrid>
      <w:tr w:rsidR="00271635" w14:paraId="7B29A0F5" w14:textId="77777777" w:rsidTr="00C43AEE">
        <w:trPr>
          <w:trHeight w:hRule="exact" w:val="10716"/>
        </w:trPr>
        <w:tc>
          <w:tcPr>
            <w:tcW w:w="5165" w:type="dxa"/>
            <w:tcMar>
              <w:top w:w="113" w:type="dxa"/>
              <w:bottom w:w="113" w:type="dxa"/>
            </w:tcMar>
          </w:tcPr>
          <w:p w14:paraId="062EC6B4" w14:textId="77777777" w:rsidR="006766AF" w:rsidRDefault="006766AF" w:rsidP="00521934"/>
          <w:p w14:paraId="4B899000" w14:textId="77777777" w:rsidR="00B801F6" w:rsidRPr="00DD39F2" w:rsidRDefault="00B801F6" w:rsidP="00B801F6">
            <w:pPr>
              <w:tabs>
                <w:tab w:val="left" w:pos="5760"/>
                <w:tab w:val="left" w:pos="6300"/>
              </w:tabs>
              <w:jc w:val="both"/>
              <w:rPr>
                <w:rFonts w:cs="Tahoma"/>
                <w:b/>
                <w:bCs/>
                <w:szCs w:val="20"/>
              </w:rPr>
            </w:pPr>
            <w:r w:rsidRPr="00DD39F2">
              <w:rPr>
                <w:rFonts w:cs="Tahoma"/>
                <w:b/>
                <w:bCs/>
                <w:szCs w:val="20"/>
              </w:rPr>
              <w:t>Doctors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14"/>
              <w:gridCol w:w="1514"/>
              <w:gridCol w:w="1515"/>
            </w:tblGrid>
            <w:tr w:rsidR="00D30797" w:rsidRPr="009B4851" w14:paraId="02A11371" w14:textId="77777777" w:rsidTr="007C34C4">
              <w:tc>
                <w:tcPr>
                  <w:tcW w:w="1514" w:type="dxa"/>
                </w:tcPr>
                <w:p w14:paraId="77663B12" w14:textId="110E1C6E" w:rsidR="00D30797" w:rsidRPr="009B4851" w:rsidRDefault="00D30797" w:rsidP="00D30797">
                  <w:pPr>
                    <w:jc w:val="both"/>
                    <w:rPr>
                      <w:rFonts w:cs="Tahoma"/>
                      <w:sz w:val="20"/>
                      <w:szCs w:val="20"/>
                    </w:rPr>
                  </w:pPr>
                  <w:r w:rsidRPr="009B4851">
                    <w:rPr>
                      <w:rFonts w:cs="Tahoma"/>
                      <w:sz w:val="20"/>
                      <w:szCs w:val="20"/>
                    </w:rPr>
                    <w:t>Dr Richards</w:t>
                  </w:r>
                </w:p>
              </w:tc>
              <w:tc>
                <w:tcPr>
                  <w:tcW w:w="1514" w:type="dxa"/>
                </w:tcPr>
                <w:p w14:paraId="27F51109" w14:textId="77777777" w:rsidR="00D30797" w:rsidRPr="009B4851" w:rsidRDefault="00D30797" w:rsidP="00D30797">
                  <w:pPr>
                    <w:jc w:val="both"/>
                    <w:rPr>
                      <w:rFonts w:cs="Tahoma"/>
                      <w:sz w:val="20"/>
                      <w:szCs w:val="20"/>
                    </w:rPr>
                  </w:pPr>
                  <w:r w:rsidRPr="009B4851">
                    <w:rPr>
                      <w:rFonts w:cs="Tahoma"/>
                      <w:sz w:val="20"/>
                      <w:szCs w:val="20"/>
                    </w:rPr>
                    <w:t>Dr Roberts</w:t>
                  </w:r>
                </w:p>
              </w:tc>
              <w:tc>
                <w:tcPr>
                  <w:tcW w:w="1515" w:type="dxa"/>
                </w:tcPr>
                <w:p w14:paraId="7F9B4488" w14:textId="77777777" w:rsidR="00D30797" w:rsidRPr="009B4851" w:rsidRDefault="00D30797" w:rsidP="00D30797">
                  <w:pPr>
                    <w:jc w:val="both"/>
                    <w:rPr>
                      <w:rFonts w:cs="Tahoma"/>
                      <w:sz w:val="20"/>
                      <w:szCs w:val="20"/>
                    </w:rPr>
                  </w:pPr>
                  <w:r>
                    <w:rPr>
                      <w:rFonts w:cs="Tahoma"/>
                      <w:sz w:val="20"/>
                      <w:szCs w:val="20"/>
                    </w:rPr>
                    <w:t>Dr N Dennis</w:t>
                  </w:r>
                </w:p>
              </w:tc>
            </w:tr>
            <w:tr w:rsidR="00D30797" w:rsidRPr="009B4851" w14:paraId="00DE49EF" w14:textId="77777777" w:rsidTr="007C34C4">
              <w:tc>
                <w:tcPr>
                  <w:tcW w:w="1514" w:type="dxa"/>
                </w:tcPr>
                <w:p w14:paraId="7873773E" w14:textId="6565567D" w:rsidR="00D30797" w:rsidRPr="009B4851" w:rsidRDefault="00D30797" w:rsidP="00D30797">
                  <w:pPr>
                    <w:jc w:val="both"/>
                    <w:rPr>
                      <w:rFonts w:cs="Tahoma"/>
                      <w:sz w:val="20"/>
                      <w:szCs w:val="20"/>
                    </w:rPr>
                  </w:pPr>
                  <w:r w:rsidRPr="009B4851">
                    <w:rPr>
                      <w:rFonts w:cs="Tahoma"/>
                      <w:sz w:val="20"/>
                      <w:szCs w:val="20"/>
                    </w:rPr>
                    <w:t>Dr Kapoor</w:t>
                  </w:r>
                </w:p>
              </w:tc>
              <w:tc>
                <w:tcPr>
                  <w:tcW w:w="1514" w:type="dxa"/>
                </w:tcPr>
                <w:p w14:paraId="00B27147" w14:textId="77777777" w:rsidR="00D30797" w:rsidRPr="009B4851" w:rsidRDefault="00D30797" w:rsidP="00D30797">
                  <w:pPr>
                    <w:jc w:val="both"/>
                    <w:rPr>
                      <w:rFonts w:cs="Tahoma"/>
                      <w:sz w:val="20"/>
                      <w:szCs w:val="20"/>
                    </w:rPr>
                  </w:pPr>
                  <w:r w:rsidRPr="009B4851">
                    <w:rPr>
                      <w:rFonts w:cs="Tahoma"/>
                      <w:sz w:val="20"/>
                      <w:szCs w:val="20"/>
                    </w:rPr>
                    <w:t>Dr Hughes</w:t>
                  </w:r>
                </w:p>
              </w:tc>
              <w:tc>
                <w:tcPr>
                  <w:tcW w:w="1515" w:type="dxa"/>
                </w:tcPr>
                <w:p w14:paraId="58B05CA0" w14:textId="7692CD8F" w:rsidR="00D30797" w:rsidRPr="009B4851" w:rsidRDefault="00D30797" w:rsidP="00D30797">
                  <w:pPr>
                    <w:jc w:val="both"/>
                    <w:rPr>
                      <w:rFonts w:cs="Tahoma"/>
                      <w:sz w:val="20"/>
                      <w:szCs w:val="20"/>
                    </w:rPr>
                  </w:pPr>
                  <w:r>
                    <w:rPr>
                      <w:rFonts w:cs="Tahoma"/>
                      <w:sz w:val="20"/>
                      <w:szCs w:val="20"/>
                    </w:rPr>
                    <w:t>Dr Jones</w:t>
                  </w:r>
                </w:p>
              </w:tc>
            </w:tr>
            <w:tr w:rsidR="00D30797" w:rsidRPr="009B4851" w14:paraId="4FCC477B" w14:textId="77777777" w:rsidTr="007C34C4">
              <w:tc>
                <w:tcPr>
                  <w:tcW w:w="1514" w:type="dxa"/>
                </w:tcPr>
                <w:p w14:paraId="7BB3F1E4" w14:textId="77777777" w:rsidR="00D30797" w:rsidRDefault="00D30797" w:rsidP="00D30797">
                  <w:pPr>
                    <w:jc w:val="both"/>
                    <w:rPr>
                      <w:rFonts w:cs="Tahoma"/>
                      <w:sz w:val="20"/>
                      <w:szCs w:val="20"/>
                    </w:rPr>
                  </w:pPr>
                  <w:r w:rsidRPr="009B4851">
                    <w:rPr>
                      <w:rFonts w:cs="Tahoma"/>
                      <w:sz w:val="20"/>
                      <w:szCs w:val="20"/>
                    </w:rPr>
                    <w:t>Dr Harrand</w:t>
                  </w:r>
                </w:p>
                <w:p w14:paraId="0B5F7CC5" w14:textId="502CD296" w:rsidR="00D30797" w:rsidRDefault="00D30797" w:rsidP="00D30797">
                  <w:pPr>
                    <w:jc w:val="both"/>
                    <w:rPr>
                      <w:rFonts w:cs="Tahoma"/>
                      <w:sz w:val="20"/>
                      <w:szCs w:val="20"/>
                    </w:rPr>
                  </w:pPr>
                  <w:r>
                    <w:rPr>
                      <w:rFonts w:cs="Tahoma"/>
                      <w:sz w:val="20"/>
                      <w:szCs w:val="20"/>
                    </w:rPr>
                    <w:t>Dr Prior</w:t>
                  </w:r>
                  <w:r w:rsidR="00BB089A">
                    <w:rPr>
                      <w:rFonts w:cs="Tahoma"/>
                      <w:sz w:val="20"/>
                      <w:szCs w:val="20"/>
                    </w:rPr>
                    <w:t xml:space="preserve">                    </w:t>
                  </w:r>
                </w:p>
                <w:p w14:paraId="4153BB07" w14:textId="7A870338" w:rsidR="00D30797" w:rsidRPr="006332B7" w:rsidRDefault="00D30797" w:rsidP="00D30797">
                  <w:pPr>
                    <w:tabs>
                      <w:tab w:val="left" w:pos="5760"/>
                      <w:tab w:val="left" w:pos="6300"/>
                    </w:tabs>
                    <w:jc w:val="both"/>
                    <w:rPr>
                      <w:rFonts w:cs="Tahoma"/>
                      <w:sz w:val="20"/>
                      <w:szCs w:val="20"/>
                    </w:rPr>
                  </w:pPr>
                </w:p>
                <w:p w14:paraId="6AC712AA" w14:textId="4169F9F9" w:rsidR="00D30797" w:rsidRPr="009B4851" w:rsidRDefault="00D30797" w:rsidP="00D30797">
                  <w:pPr>
                    <w:jc w:val="both"/>
                    <w:rPr>
                      <w:rFonts w:cs="Tahoma"/>
                      <w:sz w:val="20"/>
                      <w:szCs w:val="20"/>
                    </w:rPr>
                  </w:pPr>
                </w:p>
              </w:tc>
              <w:tc>
                <w:tcPr>
                  <w:tcW w:w="1514" w:type="dxa"/>
                </w:tcPr>
                <w:p w14:paraId="7223F07A" w14:textId="31CCD1C0" w:rsidR="00D30797" w:rsidRPr="009B4851" w:rsidRDefault="00D30797" w:rsidP="00D30797">
                  <w:pPr>
                    <w:jc w:val="both"/>
                    <w:rPr>
                      <w:rFonts w:cs="Tahoma"/>
                      <w:sz w:val="20"/>
                      <w:szCs w:val="20"/>
                    </w:rPr>
                  </w:pPr>
                  <w:r w:rsidRPr="009B4851">
                    <w:rPr>
                      <w:rFonts w:cs="Tahoma"/>
                      <w:sz w:val="20"/>
                      <w:szCs w:val="20"/>
                    </w:rPr>
                    <w:t>Dr Towersey</w:t>
                  </w:r>
                  <w:r w:rsidR="00BB089A">
                    <w:rPr>
                      <w:rFonts w:cs="Tahoma"/>
                      <w:sz w:val="20"/>
                      <w:szCs w:val="20"/>
                    </w:rPr>
                    <w:t xml:space="preserve"> </w:t>
                  </w:r>
                </w:p>
              </w:tc>
              <w:tc>
                <w:tcPr>
                  <w:tcW w:w="1515" w:type="dxa"/>
                </w:tcPr>
                <w:p w14:paraId="39F7FE10" w14:textId="77777777" w:rsidR="00D30797" w:rsidRDefault="00D30797" w:rsidP="00D30797">
                  <w:pPr>
                    <w:jc w:val="both"/>
                    <w:rPr>
                      <w:rFonts w:cs="Tahoma"/>
                      <w:sz w:val="20"/>
                      <w:szCs w:val="20"/>
                    </w:rPr>
                  </w:pPr>
                  <w:r>
                    <w:rPr>
                      <w:rFonts w:cs="Tahoma"/>
                      <w:sz w:val="20"/>
                      <w:szCs w:val="20"/>
                    </w:rPr>
                    <w:t>Dr Taylor</w:t>
                  </w:r>
                </w:p>
                <w:p w14:paraId="4D46A276" w14:textId="77777777" w:rsidR="00D30797" w:rsidRDefault="00D30797" w:rsidP="00D30797">
                  <w:pPr>
                    <w:jc w:val="both"/>
                    <w:rPr>
                      <w:rFonts w:cs="Tahoma"/>
                      <w:sz w:val="20"/>
                      <w:szCs w:val="20"/>
                    </w:rPr>
                  </w:pPr>
                  <w:r>
                    <w:rPr>
                      <w:rFonts w:cs="Tahoma"/>
                      <w:sz w:val="20"/>
                      <w:szCs w:val="20"/>
                    </w:rPr>
                    <w:t>Dr Hookham</w:t>
                  </w:r>
                </w:p>
                <w:p w14:paraId="67CD7347" w14:textId="591BF143" w:rsidR="00BB089A" w:rsidRPr="009B4851" w:rsidRDefault="00BB089A" w:rsidP="00D30797">
                  <w:pPr>
                    <w:jc w:val="both"/>
                    <w:rPr>
                      <w:rFonts w:cs="Tahoma"/>
                      <w:sz w:val="20"/>
                      <w:szCs w:val="20"/>
                    </w:rPr>
                  </w:pPr>
                  <w:r>
                    <w:rPr>
                      <w:rFonts w:cs="Tahoma"/>
                      <w:sz w:val="20"/>
                      <w:szCs w:val="20"/>
                    </w:rPr>
                    <w:t>Dr Wood</w:t>
                  </w:r>
                </w:p>
              </w:tc>
            </w:tr>
            <w:tr w:rsidR="00D30797" w:rsidRPr="009B4851" w14:paraId="06D85CDA" w14:textId="77777777" w:rsidTr="007C34C4">
              <w:tc>
                <w:tcPr>
                  <w:tcW w:w="1514" w:type="dxa"/>
                </w:tcPr>
                <w:p w14:paraId="6ADF079B" w14:textId="7C7DD651" w:rsidR="00D30797" w:rsidRPr="009B4851" w:rsidRDefault="00D30797" w:rsidP="00D30797">
                  <w:pPr>
                    <w:jc w:val="both"/>
                    <w:rPr>
                      <w:rFonts w:cs="Tahoma"/>
                      <w:sz w:val="20"/>
                      <w:szCs w:val="20"/>
                    </w:rPr>
                  </w:pPr>
                </w:p>
              </w:tc>
              <w:tc>
                <w:tcPr>
                  <w:tcW w:w="1514" w:type="dxa"/>
                </w:tcPr>
                <w:p w14:paraId="0933C1EB" w14:textId="36A33044" w:rsidR="00D30797" w:rsidRPr="009B4851" w:rsidRDefault="00D30797" w:rsidP="00D30797">
                  <w:pPr>
                    <w:jc w:val="both"/>
                    <w:rPr>
                      <w:rFonts w:cs="Tahoma"/>
                      <w:sz w:val="20"/>
                      <w:szCs w:val="20"/>
                    </w:rPr>
                  </w:pPr>
                </w:p>
              </w:tc>
              <w:tc>
                <w:tcPr>
                  <w:tcW w:w="1515" w:type="dxa"/>
                </w:tcPr>
                <w:p w14:paraId="119764A6" w14:textId="7F31006D" w:rsidR="00D30797" w:rsidRDefault="00D30797" w:rsidP="00D30797">
                  <w:pPr>
                    <w:jc w:val="both"/>
                    <w:rPr>
                      <w:rFonts w:cs="Tahoma"/>
                      <w:sz w:val="20"/>
                      <w:szCs w:val="20"/>
                    </w:rPr>
                  </w:pPr>
                </w:p>
                <w:p w14:paraId="21A30A8C" w14:textId="58175151" w:rsidR="00D30797" w:rsidRPr="009B4851" w:rsidRDefault="00D30797" w:rsidP="00D30797">
                  <w:pPr>
                    <w:jc w:val="both"/>
                    <w:rPr>
                      <w:rFonts w:cs="Tahoma"/>
                      <w:sz w:val="20"/>
                      <w:szCs w:val="20"/>
                    </w:rPr>
                  </w:pPr>
                </w:p>
              </w:tc>
            </w:tr>
          </w:tbl>
          <w:p w14:paraId="356ECF51" w14:textId="77FCEE12" w:rsidR="00B801F6" w:rsidRPr="00DD39F2" w:rsidRDefault="00B801F6" w:rsidP="00B801F6">
            <w:pPr>
              <w:tabs>
                <w:tab w:val="left" w:pos="5760"/>
                <w:tab w:val="left" w:pos="6300"/>
              </w:tabs>
              <w:jc w:val="both"/>
              <w:rPr>
                <w:rFonts w:cs="Tahoma"/>
                <w:b/>
                <w:bCs/>
                <w:szCs w:val="20"/>
              </w:rPr>
            </w:pPr>
            <w:r w:rsidRPr="00DD39F2">
              <w:rPr>
                <w:rFonts w:cs="Tahoma"/>
                <w:b/>
                <w:bCs/>
                <w:szCs w:val="20"/>
              </w:rPr>
              <w:t xml:space="preserve">Practice Management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30"/>
              <w:gridCol w:w="2431"/>
            </w:tblGrid>
            <w:tr w:rsidR="00B801F6" w14:paraId="57ECFD9B" w14:textId="77777777" w:rsidTr="007C34C4">
              <w:tc>
                <w:tcPr>
                  <w:tcW w:w="2430" w:type="dxa"/>
                </w:tcPr>
                <w:p w14:paraId="77143223" w14:textId="77777777" w:rsidR="00B801F6" w:rsidRPr="00DD39F2" w:rsidRDefault="00B801F6" w:rsidP="007C34C4">
                  <w:pPr>
                    <w:tabs>
                      <w:tab w:val="left" w:pos="5760"/>
                      <w:tab w:val="left" w:pos="6300"/>
                    </w:tabs>
                    <w:rPr>
                      <w:rFonts w:cs="Tahoma"/>
                      <w:b/>
                      <w:bCs/>
                      <w:sz w:val="20"/>
                      <w:szCs w:val="20"/>
                    </w:rPr>
                  </w:pPr>
                  <w:r w:rsidRPr="00DD39F2">
                    <w:rPr>
                      <w:rFonts w:cs="Tahoma"/>
                      <w:b/>
                      <w:bCs/>
                      <w:sz w:val="20"/>
                      <w:szCs w:val="20"/>
                    </w:rPr>
                    <w:t>Mr Paul Warren</w:t>
                  </w:r>
                </w:p>
              </w:tc>
              <w:tc>
                <w:tcPr>
                  <w:tcW w:w="2431" w:type="dxa"/>
                </w:tcPr>
                <w:p w14:paraId="5CD44F24" w14:textId="0A236E3E" w:rsidR="00B801F6" w:rsidRPr="00DD39F2" w:rsidRDefault="00B801F6" w:rsidP="007C34C4">
                  <w:pPr>
                    <w:tabs>
                      <w:tab w:val="left" w:pos="5760"/>
                      <w:tab w:val="left" w:pos="6300"/>
                    </w:tabs>
                    <w:jc w:val="both"/>
                    <w:rPr>
                      <w:rFonts w:cs="Tahoma"/>
                      <w:b/>
                      <w:bCs/>
                      <w:sz w:val="20"/>
                      <w:szCs w:val="20"/>
                    </w:rPr>
                  </w:pPr>
                  <w:r w:rsidRPr="00DD39F2">
                    <w:rPr>
                      <w:rFonts w:cs="Tahoma"/>
                      <w:b/>
                      <w:bCs/>
                      <w:sz w:val="20"/>
                      <w:szCs w:val="20"/>
                    </w:rPr>
                    <w:t xml:space="preserve">Business </w:t>
                  </w:r>
                  <w:r w:rsidR="00D30797">
                    <w:rPr>
                      <w:rFonts w:cs="Tahoma"/>
                      <w:b/>
                      <w:bCs/>
                      <w:sz w:val="20"/>
                      <w:szCs w:val="20"/>
                    </w:rPr>
                    <w:t>Partner</w:t>
                  </w:r>
                </w:p>
              </w:tc>
            </w:tr>
            <w:tr w:rsidR="00B801F6" w14:paraId="15B68455" w14:textId="77777777" w:rsidTr="007C34C4">
              <w:tc>
                <w:tcPr>
                  <w:tcW w:w="4861" w:type="dxa"/>
                  <w:gridSpan w:val="2"/>
                  <w:tcMar>
                    <w:top w:w="57" w:type="dxa"/>
                    <w:bottom w:w="57" w:type="dxa"/>
                  </w:tcMar>
                </w:tcPr>
                <w:p w14:paraId="39CA01DE" w14:textId="77777777" w:rsidR="00B801F6" w:rsidRPr="00E715CC" w:rsidRDefault="00B801F6" w:rsidP="007C34C4">
                  <w:pPr>
                    <w:tabs>
                      <w:tab w:val="left" w:pos="5760"/>
                      <w:tab w:val="left" w:pos="6300"/>
                    </w:tabs>
                    <w:jc w:val="both"/>
                    <w:rPr>
                      <w:rFonts w:cs="Tahoma"/>
                      <w:bCs/>
                      <w:sz w:val="20"/>
                      <w:szCs w:val="20"/>
                    </w:rPr>
                  </w:pPr>
                  <w:r>
                    <w:rPr>
                      <w:rFonts w:cs="Arial"/>
                      <w:color w:val="000000" w:themeColor="text1"/>
                      <w:sz w:val="20"/>
                      <w:szCs w:val="20"/>
                      <w:shd w:val="clear" w:color="auto" w:fill="FFFFFF"/>
                    </w:rPr>
                    <w:t>Provides leadership and management and ensures smooth running of the practice and to facilitate good governance and efficient, safe and effective services for patients and staff alike.</w:t>
                  </w:r>
                </w:p>
              </w:tc>
            </w:tr>
            <w:tr w:rsidR="00B801F6" w14:paraId="7C6B44F7" w14:textId="77777777" w:rsidTr="007C34C4">
              <w:tc>
                <w:tcPr>
                  <w:tcW w:w="2430" w:type="dxa"/>
                </w:tcPr>
                <w:p w14:paraId="15FF6CD3" w14:textId="77777777" w:rsidR="00B801F6" w:rsidRPr="00DD39F2" w:rsidRDefault="00B801F6" w:rsidP="007C34C4">
                  <w:pPr>
                    <w:tabs>
                      <w:tab w:val="left" w:pos="5760"/>
                      <w:tab w:val="left" w:pos="6300"/>
                    </w:tabs>
                    <w:rPr>
                      <w:rFonts w:cs="Tahoma"/>
                      <w:b/>
                      <w:bCs/>
                      <w:sz w:val="20"/>
                      <w:szCs w:val="20"/>
                    </w:rPr>
                  </w:pPr>
                  <w:r w:rsidRPr="00DD39F2">
                    <w:rPr>
                      <w:rFonts w:cs="Tahoma"/>
                      <w:b/>
                      <w:bCs/>
                      <w:sz w:val="20"/>
                      <w:szCs w:val="20"/>
                    </w:rPr>
                    <w:t>Miss Janine Clarke</w:t>
                  </w:r>
                </w:p>
              </w:tc>
              <w:tc>
                <w:tcPr>
                  <w:tcW w:w="2431" w:type="dxa"/>
                </w:tcPr>
                <w:p w14:paraId="02FE9A1F" w14:textId="77777777" w:rsidR="00B801F6" w:rsidRPr="00DD39F2" w:rsidRDefault="00B801F6" w:rsidP="007C34C4">
                  <w:pPr>
                    <w:tabs>
                      <w:tab w:val="left" w:pos="5760"/>
                      <w:tab w:val="left" w:pos="6300"/>
                    </w:tabs>
                    <w:jc w:val="both"/>
                    <w:rPr>
                      <w:rFonts w:cs="Tahoma"/>
                      <w:b/>
                      <w:bCs/>
                      <w:sz w:val="20"/>
                      <w:szCs w:val="20"/>
                    </w:rPr>
                  </w:pPr>
                  <w:r w:rsidRPr="00DD39F2">
                    <w:rPr>
                      <w:rFonts w:cs="Tahoma"/>
                      <w:b/>
                      <w:bCs/>
                      <w:sz w:val="20"/>
                      <w:szCs w:val="20"/>
                    </w:rPr>
                    <w:t>Patient Services Manager</w:t>
                  </w:r>
                </w:p>
              </w:tc>
            </w:tr>
            <w:tr w:rsidR="00B801F6" w14:paraId="051501B2" w14:textId="77777777" w:rsidTr="007C34C4">
              <w:tc>
                <w:tcPr>
                  <w:tcW w:w="4861" w:type="dxa"/>
                  <w:gridSpan w:val="2"/>
                  <w:tcMar>
                    <w:top w:w="57" w:type="dxa"/>
                    <w:bottom w:w="57" w:type="dxa"/>
                  </w:tcMar>
                </w:tcPr>
                <w:p w14:paraId="3A41B04B" w14:textId="77777777" w:rsidR="00B801F6" w:rsidRPr="00E715CC" w:rsidRDefault="00B801F6" w:rsidP="007C34C4">
                  <w:pPr>
                    <w:tabs>
                      <w:tab w:val="left" w:pos="5760"/>
                      <w:tab w:val="left" w:pos="6300"/>
                    </w:tabs>
                    <w:jc w:val="both"/>
                    <w:rPr>
                      <w:rFonts w:cs="Tahoma"/>
                      <w:bCs/>
                      <w:sz w:val="20"/>
                      <w:szCs w:val="20"/>
                    </w:rPr>
                  </w:pPr>
                  <w:r w:rsidRPr="00E715CC">
                    <w:rPr>
                      <w:rFonts w:cs="Arial"/>
                      <w:color w:val="000000" w:themeColor="text1"/>
                      <w:sz w:val="20"/>
                      <w:szCs w:val="20"/>
                      <w:shd w:val="clear" w:color="auto" w:fill="FFFFFF"/>
                    </w:rPr>
                    <w:t xml:space="preserve">Janine is responsible for </w:t>
                  </w:r>
                  <w:r>
                    <w:rPr>
                      <w:rFonts w:cs="Arial"/>
                      <w:color w:val="000000" w:themeColor="text1"/>
                      <w:sz w:val="20"/>
                      <w:szCs w:val="20"/>
                      <w:shd w:val="clear" w:color="auto" w:fill="FFFFFF"/>
                    </w:rPr>
                    <w:t>managing patient services and is available to discuss any administrative or non-medical aspects of your health treatment.</w:t>
                  </w:r>
                </w:p>
              </w:tc>
            </w:tr>
          </w:tbl>
          <w:p w14:paraId="11EEB1FB" w14:textId="77777777" w:rsidR="00B801F6" w:rsidRDefault="00B801F6" w:rsidP="00B801F6">
            <w:pPr>
              <w:tabs>
                <w:tab w:val="left" w:pos="5760"/>
                <w:tab w:val="left" w:pos="6300"/>
              </w:tabs>
              <w:jc w:val="both"/>
              <w:rPr>
                <w:rFonts w:cs="Tahoma"/>
                <w:b/>
                <w:bCs/>
                <w:szCs w:val="20"/>
              </w:rPr>
            </w:pPr>
          </w:p>
          <w:p w14:paraId="0D2E9306" w14:textId="77777777" w:rsidR="00B801F6" w:rsidRPr="00DD39F2" w:rsidRDefault="00B801F6" w:rsidP="00B801F6">
            <w:pPr>
              <w:tabs>
                <w:tab w:val="left" w:pos="5760"/>
                <w:tab w:val="left" w:pos="6300"/>
              </w:tabs>
              <w:jc w:val="both"/>
              <w:rPr>
                <w:rFonts w:cs="Tahoma"/>
                <w:b/>
                <w:bCs/>
                <w:szCs w:val="20"/>
              </w:rPr>
            </w:pPr>
            <w:r w:rsidRPr="00DD39F2">
              <w:rPr>
                <w:rFonts w:cs="Tahoma"/>
                <w:b/>
                <w:bCs/>
                <w:szCs w:val="20"/>
              </w:rPr>
              <w:t>Nursing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30"/>
              <w:gridCol w:w="2431"/>
            </w:tblGrid>
            <w:tr w:rsidR="00B801F6" w14:paraId="655D72B4" w14:textId="77777777" w:rsidTr="007C34C4">
              <w:tc>
                <w:tcPr>
                  <w:tcW w:w="2430" w:type="dxa"/>
                </w:tcPr>
                <w:p w14:paraId="5CDC5F17" w14:textId="2D259DFB" w:rsidR="00B801F6" w:rsidRDefault="00B801F6" w:rsidP="007C34C4">
                  <w:pPr>
                    <w:tabs>
                      <w:tab w:val="left" w:pos="5760"/>
                      <w:tab w:val="left" w:pos="6300"/>
                    </w:tabs>
                    <w:jc w:val="both"/>
                    <w:rPr>
                      <w:rFonts w:cs="Tahoma"/>
                      <w:bCs/>
                      <w:sz w:val="20"/>
                      <w:szCs w:val="20"/>
                    </w:rPr>
                  </w:pPr>
                  <w:r>
                    <w:rPr>
                      <w:rFonts w:cs="Tahoma"/>
                      <w:bCs/>
                      <w:sz w:val="20"/>
                      <w:szCs w:val="20"/>
                    </w:rPr>
                    <w:t>Jane Hancox</w:t>
                  </w:r>
                </w:p>
                <w:p w14:paraId="647244EE" w14:textId="47C9A96A" w:rsidR="00D30797" w:rsidRDefault="00D30797" w:rsidP="007C34C4">
                  <w:pPr>
                    <w:tabs>
                      <w:tab w:val="left" w:pos="5760"/>
                      <w:tab w:val="left" w:pos="6300"/>
                    </w:tabs>
                    <w:jc w:val="both"/>
                    <w:rPr>
                      <w:rFonts w:cs="Tahoma"/>
                      <w:bCs/>
                      <w:sz w:val="20"/>
                      <w:szCs w:val="20"/>
                    </w:rPr>
                  </w:pPr>
                  <w:r>
                    <w:rPr>
                      <w:rFonts w:cs="Tahoma"/>
                      <w:bCs/>
                      <w:sz w:val="20"/>
                      <w:szCs w:val="20"/>
                    </w:rPr>
                    <w:t>Emma Harrison</w:t>
                  </w:r>
                </w:p>
                <w:p w14:paraId="0D38DB1D" w14:textId="0C48EB29" w:rsidR="00B801F6" w:rsidRDefault="006332B7" w:rsidP="007C34C4">
                  <w:pPr>
                    <w:tabs>
                      <w:tab w:val="left" w:pos="5760"/>
                      <w:tab w:val="left" w:pos="6300"/>
                    </w:tabs>
                    <w:jc w:val="both"/>
                    <w:rPr>
                      <w:rFonts w:cs="Tahoma"/>
                      <w:bCs/>
                      <w:sz w:val="20"/>
                      <w:szCs w:val="20"/>
                    </w:rPr>
                  </w:pPr>
                  <w:r>
                    <w:rPr>
                      <w:rFonts w:cs="Tahoma"/>
                      <w:bCs/>
                      <w:sz w:val="20"/>
                      <w:szCs w:val="20"/>
                    </w:rPr>
                    <w:t>Jane Roberts</w:t>
                  </w:r>
                </w:p>
                <w:p w14:paraId="24C427D2" w14:textId="402955C7" w:rsidR="00B801F6" w:rsidRDefault="00B801F6" w:rsidP="007C34C4">
                  <w:pPr>
                    <w:tabs>
                      <w:tab w:val="left" w:pos="5760"/>
                      <w:tab w:val="left" w:pos="6300"/>
                    </w:tabs>
                    <w:jc w:val="both"/>
                    <w:rPr>
                      <w:rFonts w:cs="Tahoma"/>
                      <w:bCs/>
                      <w:sz w:val="20"/>
                      <w:szCs w:val="20"/>
                    </w:rPr>
                  </w:pPr>
                  <w:r>
                    <w:rPr>
                      <w:rFonts w:cs="Tahoma"/>
                      <w:bCs/>
                      <w:sz w:val="20"/>
                      <w:szCs w:val="20"/>
                    </w:rPr>
                    <w:t>Ruth Don</w:t>
                  </w:r>
                </w:p>
                <w:p w14:paraId="14385831" w14:textId="77777777" w:rsidR="00B801F6" w:rsidRDefault="00B801F6" w:rsidP="007C34C4">
                  <w:pPr>
                    <w:tabs>
                      <w:tab w:val="left" w:pos="5760"/>
                      <w:tab w:val="left" w:pos="6300"/>
                    </w:tabs>
                    <w:jc w:val="both"/>
                    <w:rPr>
                      <w:rFonts w:cs="Tahoma"/>
                      <w:bCs/>
                      <w:sz w:val="20"/>
                      <w:szCs w:val="20"/>
                    </w:rPr>
                  </w:pPr>
                  <w:r>
                    <w:rPr>
                      <w:rFonts w:cs="Tahoma"/>
                      <w:bCs/>
                      <w:sz w:val="20"/>
                      <w:szCs w:val="20"/>
                    </w:rPr>
                    <w:t>Eleni Kkola</w:t>
                  </w:r>
                </w:p>
                <w:p w14:paraId="62CF78D1" w14:textId="77777777" w:rsidR="00B801F6" w:rsidRDefault="00B801F6" w:rsidP="007C34C4">
                  <w:pPr>
                    <w:tabs>
                      <w:tab w:val="left" w:pos="5760"/>
                      <w:tab w:val="left" w:pos="6300"/>
                    </w:tabs>
                    <w:jc w:val="both"/>
                    <w:rPr>
                      <w:rFonts w:cs="Tahoma"/>
                      <w:bCs/>
                      <w:sz w:val="20"/>
                      <w:szCs w:val="20"/>
                    </w:rPr>
                  </w:pPr>
                  <w:r>
                    <w:rPr>
                      <w:rFonts w:cs="Tahoma"/>
                      <w:bCs/>
                      <w:sz w:val="20"/>
                      <w:szCs w:val="20"/>
                    </w:rPr>
                    <w:t>Paula Jones</w:t>
                  </w:r>
                </w:p>
                <w:p w14:paraId="388B6575" w14:textId="77777777" w:rsidR="006332B7" w:rsidRDefault="006332B7" w:rsidP="007C34C4">
                  <w:pPr>
                    <w:tabs>
                      <w:tab w:val="left" w:pos="5760"/>
                      <w:tab w:val="left" w:pos="6300"/>
                    </w:tabs>
                    <w:jc w:val="both"/>
                    <w:rPr>
                      <w:rFonts w:cs="Tahoma"/>
                      <w:bCs/>
                      <w:sz w:val="20"/>
                      <w:szCs w:val="20"/>
                    </w:rPr>
                  </w:pPr>
                  <w:r>
                    <w:rPr>
                      <w:rFonts w:cs="Tahoma"/>
                      <w:bCs/>
                      <w:sz w:val="20"/>
                      <w:szCs w:val="20"/>
                    </w:rPr>
                    <w:t>Andrew Birss</w:t>
                  </w:r>
                </w:p>
                <w:p w14:paraId="1E748158" w14:textId="77777777" w:rsidR="006332B7" w:rsidRDefault="006332B7" w:rsidP="007C34C4">
                  <w:pPr>
                    <w:tabs>
                      <w:tab w:val="left" w:pos="5760"/>
                      <w:tab w:val="left" w:pos="6300"/>
                    </w:tabs>
                    <w:jc w:val="both"/>
                    <w:rPr>
                      <w:rFonts w:cs="Tahoma"/>
                      <w:bCs/>
                      <w:sz w:val="20"/>
                      <w:szCs w:val="20"/>
                    </w:rPr>
                  </w:pPr>
                  <w:r>
                    <w:rPr>
                      <w:rFonts w:cs="Tahoma"/>
                      <w:bCs/>
                      <w:sz w:val="20"/>
                      <w:szCs w:val="20"/>
                    </w:rPr>
                    <w:t>Jackie Blackburn</w:t>
                  </w:r>
                </w:p>
                <w:p w14:paraId="509C0C6B" w14:textId="1E4597A9" w:rsidR="00D30797" w:rsidRPr="009B4851" w:rsidRDefault="00D30797" w:rsidP="007C34C4">
                  <w:pPr>
                    <w:tabs>
                      <w:tab w:val="left" w:pos="5760"/>
                      <w:tab w:val="left" w:pos="6300"/>
                    </w:tabs>
                    <w:jc w:val="both"/>
                    <w:rPr>
                      <w:rFonts w:cs="Tahoma"/>
                      <w:bCs/>
                      <w:sz w:val="20"/>
                      <w:szCs w:val="20"/>
                    </w:rPr>
                  </w:pPr>
                  <w:r>
                    <w:rPr>
                      <w:rFonts w:cs="Tahoma"/>
                      <w:bCs/>
                      <w:sz w:val="20"/>
                      <w:szCs w:val="20"/>
                    </w:rPr>
                    <w:t>Sally Rogerson</w:t>
                  </w:r>
                </w:p>
              </w:tc>
              <w:tc>
                <w:tcPr>
                  <w:tcW w:w="2431" w:type="dxa"/>
                </w:tcPr>
                <w:p w14:paraId="31460148" w14:textId="20C1E5BA" w:rsidR="00B801F6" w:rsidRDefault="00B801F6" w:rsidP="007C34C4">
                  <w:pPr>
                    <w:tabs>
                      <w:tab w:val="left" w:pos="5760"/>
                      <w:tab w:val="left" w:pos="6300"/>
                    </w:tabs>
                    <w:jc w:val="both"/>
                    <w:rPr>
                      <w:rFonts w:cs="Tahoma"/>
                      <w:bCs/>
                      <w:sz w:val="20"/>
                      <w:szCs w:val="20"/>
                    </w:rPr>
                  </w:pPr>
                  <w:r>
                    <w:rPr>
                      <w:rFonts w:cs="Tahoma"/>
                      <w:bCs/>
                      <w:sz w:val="20"/>
                      <w:szCs w:val="20"/>
                    </w:rPr>
                    <w:t>Practice Nurse</w:t>
                  </w:r>
                </w:p>
                <w:p w14:paraId="290D07AD" w14:textId="67D78E6A" w:rsidR="00D30797" w:rsidRDefault="00D30797" w:rsidP="007C34C4">
                  <w:pPr>
                    <w:tabs>
                      <w:tab w:val="left" w:pos="5760"/>
                      <w:tab w:val="left" w:pos="6300"/>
                    </w:tabs>
                    <w:jc w:val="both"/>
                    <w:rPr>
                      <w:rFonts w:cs="Tahoma"/>
                      <w:bCs/>
                      <w:sz w:val="20"/>
                      <w:szCs w:val="20"/>
                    </w:rPr>
                  </w:pPr>
                  <w:r>
                    <w:rPr>
                      <w:rFonts w:cs="Tahoma"/>
                      <w:bCs/>
                      <w:sz w:val="20"/>
                      <w:szCs w:val="20"/>
                    </w:rPr>
                    <w:t>Advanced Nurse Practitioner</w:t>
                  </w:r>
                </w:p>
                <w:p w14:paraId="65ABFCB9" w14:textId="0ECB51C7" w:rsidR="00B801F6" w:rsidRDefault="00B801F6" w:rsidP="007C34C4">
                  <w:pPr>
                    <w:tabs>
                      <w:tab w:val="left" w:pos="5760"/>
                      <w:tab w:val="left" w:pos="6300"/>
                    </w:tabs>
                    <w:jc w:val="both"/>
                    <w:rPr>
                      <w:rFonts w:cs="Tahoma"/>
                      <w:bCs/>
                      <w:sz w:val="20"/>
                      <w:szCs w:val="20"/>
                    </w:rPr>
                  </w:pPr>
                  <w:r>
                    <w:rPr>
                      <w:rFonts w:cs="Tahoma"/>
                      <w:bCs/>
                      <w:sz w:val="20"/>
                      <w:szCs w:val="20"/>
                    </w:rPr>
                    <w:t>Practice Nurse</w:t>
                  </w:r>
                </w:p>
                <w:p w14:paraId="3D7F9D06" w14:textId="23E0599A" w:rsidR="00B801F6" w:rsidRDefault="00B801F6" w:rsidP="007C34C4">
                  <w:pPr>
                    <w:tabs>
                      <w:tab w:val="left" w:pos="5760"/>
                      <w:tab w:val="left" w:pos="6300"/>
                    </w:tabs>
                    <w:jc w:val="both"/>
                    <w:rPr>
                      <w:rFonts w:cs="Tahoma"/>
                      <w:bCs/>
                      <w:sz w:val="20"/>
                      <w:szCs w:val="20"/>
                    </w:rPr>
                  </w:pPr>
                  <w:r>
                    <w:rPr>
                      <w:rFonts w:cs="Tahoma"/>
                      <w:bCs/>
                      <w:sz w:val="20"/>
                      <w:szCs w:val="20"/>
                    </w:rPr>
                    <w:t>Practice Nurse</w:t>
                  </w:r>
                </w:p>
                <w:p w14:paraId="63B7C3D9" w14:textId="77777777" w:rsidR="00B801F6" w:rsidRDefault="00B801F6" w:rsidP="007C34C4">
                  <w:pPr>
                    <w:tabs>
                      <w:tab w:val="left" w:pos="5760"/>
                      <w:tab w:val="left" w:pos="6300"/>
                    </w:tabs>
                    <w:jc w:val="both"/>
                    <w:rPr>
                      <w:rFonts w:cs="Tahoma"/>
                      <w:bCs/>
                      <w:sz w:val="20"/>
                      <w:szCs w:val="20"/>
                    </w:rPr>
                  </w:pPr>
                  <w:r>
                    <w:rPr>
                      <w:rFonts w:cs="Tahoma"/>
                      <w:bCs/>
                      <w:sz w:val="20"/>
                      <w:szCs w:val="20"/>
                    </w:rPr>
                    <w:t>Health Care Assistant</w:t>
                  </w:r>
                </w:p>
                <w:p w14:paraId="1BE13F6A" w14:textId="06DF9588" w:rsidR="00B801F6" w:rsidRDefault="006332B7" w:rsidP="007C34C4">
                  <w:pPr>
                    <w:tabs>
                      <w:tab w:val="left" w:pos="5760"/>
                      <w:tab w:val="left" w:pos="6300"/>
                    </w:tabs>
                    <w:jc w:val="both"/>
                    <w:rPr>
                      <w:rFonts w:cs="Tahoma"/>
                      <w:bCs/>
                      <w:sz w:val="20"/>
                      <w:szCs w:val="20"/>
                    </w:rPr>
                  </w:pPr>
                  <w:r>
                    <w:rPr>
                      <w:rFonts w:cs="Tahoma"/>
                      <w:bCs/>
                      <w:sz w:val="20"/>
                      <w:szCs w:val="20"/>
                    </w:rPr>
                    <w:t>Health Care Assistant</w:t>
                  </w:r>
                </w:p>
                <w:p w14:paraId="4A78337C" w14:textId="0666D739" w:rsidR="006332B7" w:rsidRDefault="00D30797" w:rsidP="007C34C4">
                  <w:pPr>
                    <w:tabs>
                      <w:tab w:val="left" w:pos="5760"/>
                      <w:tab w:val="left" w:pos="6300"/>
                    </w:tabs>
                    <w:jc w:val="both"/>
                    <w:rPr>
                      <w:rFonts w:cs="Tahoma"/>
                      <w:bCs/>
                      <w:sz w:val="20"/>
                      <w:szCs w:val="20"/>
                    </w:rPr>
                  </w:pPr>
                  <w:r>
                    <w:rPr>
                      <w:rFonts w:cs="Tahoma"/>
                      <w:bCs/>
                      <w:sz w:val="20"/>
                      <w:szCs w:val="20"/>
                    </w:rPr>
                    <w:t>Health Care Assistant</w:t>
                  </w:r>
                </w:p>
                <w:p w14:paraId="2B1ED2FE" w14:textId="61D351FA" w:rsidR="006332B7" w:rsidRDefault="006332B7" w:rsidP="007C34C4">
                  <w:pPr>
                    <w:tabs>
                      <w:tab w:val="left" w:pos="5760"/>
                      <w:tab w:val="left" w:pos="6300"/>
                    </w:tabs>
                    <w:jc w:val="both"/>
                    <w:rPr>
                      <w:rFonts w:cs="Tahoma"/>
                      <w:bCs/>
                      <w:sz w:val="20"/>
                      <w:szCs w:val="20"/>
                    </w:rPr>
                  </w:pPr>
                  <w:r>
                    <w:rPr>
                      <w:rFonts w:cs="Tahoma"/>
                      <w:bCs/>
                      <w:sz w:val="20"/>
                      <w:szCs w:val="20"/>
                    </w:rPr>
                    <w:t>Phlebotomist</w:t>
                  </w:r>
                </w:p>
                <w:p w14:paraId="2B4A8858" w14:textId="11CB196E" w:rsidR="00B801F6" w:rsidRPr="009B4851" w:rsidRDefault="00D30797" w:rsidP="007C34C4">
                  <w:pPr>
                    <w:tabs>
                      <w:tab w:val="left" w:pos="5760"/>
                      <w:tab w:val="left" w:pos="6300"/>
                    </w:tabs>
                    <w:jc w:val="both"/>
                    <w:rPr>
                      <w:rFonts w:cs="Tahoma"/>
                      <w:bCs/>
                      <w:sz w:val="20"/>
                      <w:szCs w:val="20"/>
                    </w:rPr>
                  </w:pPr>
                  <w:r>
                    <w:rPr>
                      <w:rFonts w:cs="Tahoma"/>
                      <w:bCs/>
                      <w:sz w:val="20"/>
                      <w:szCs w:val="20"/>
                    </w:rPr>
                    <w:t>Phlebotomist</w:t>
                  </w:r>
                </w:p>
              </w:tc>
            </w:tr>
            <w:tr w:rsidR="00B801F6" w14:paraId="7B1AEF13" w14:textId="77777777" w:rsidTr="007C34C4">
              <w:tc>
                <w:tcPr>
                  <w:tcW w:w="2430" w:type="dxa"/>
                </w:tcPr>
                <w:p w14:paraId="4D066252" w14:textId="77777777" w:rsidR="00B801F6" w:rsidRPr="00BF080B" w:rsidRDefault="00B801F6" w:rsidP="007C34C4">
                  <w:pPr>
                    <w:tabs>
                      <w:tab w:val="left" w:pos="5760"/>
                      <w:tab w:val="left" w:pos="6300"/>
                    </w:tabs>
                    <w:jc w:val="both"/>
                    <w:rPr>
                      <w:rFonts w:cs="Tahoma"/>
                      <w:bCs/>
                      <w:sz w:val="20"/>
                      <w:szCs w:val="20"/>
                    </w:rPr>
                  </w:pPr>
                </w:p>
              </w:tc>
              <w:tc>
                <w:tcPr>
                  <w:tcW w:w="2431" w:type="dxa"/>
                </w:tcPr>
                <w:p w14:paraId="08F6B218" w14:textId="77777777" w:rsidR="00B801F6" w:rsidRPr="00BF080B" w:rsidRDefault="00B801F6" w:rsidP="007C34C4">
                  <w:pPr>
                    <w:tabs>
                      <w:tab w:val="left" w:pos="5760"/>
                      <w:tab w:val="left" w:pos="6300"/>
                    </w:tabs>
                    <w:jc w:val="both"/>
                    <w:rPr>
                      <w:rFonts w:cs="Tahoma"/>
                      <w:bCs/>
                      <w:sz w:val="20"/>
                      <w:szCs w:val="20"/>
                    </w:rPr>
                  </w:pPr>
                </w:p>
              </w:tc>
            </w:tr>
          </w:tbl>
          <w:p w14:paraId="53529A1F" w14:textId="77777777" w:rsidR="00B801F6" w:rsidRPr="00DD39F2" w:rsidRDefault="00B801F6" w:rsidP="00B801F6">
            <w:pPr>
              <w:tabs>
                <w:tab w:val="left" w:pos="5760"/>
                <w:tab w:val="left" w:pos="6300"/>
              </w:tabs>
              <w:jc w:val="both"/>
              <w:rPr>
                <w:rFonts w:cs="Tahoma"/>
                <w:b/>
                <w:bCs/>
                <w:szCs w:val="20"/>
              </w:rPr>
            </w:pPr>
            <w:r>
              <w:rPr>
                <w:rFonts w:cs="Tahoma"/>
                <w:b/>
                <w:bCs/>
                <w:szCs w:val="20"/>
              </w:rPr>
              <w:t>Reception and Administration Team</w:t>
            </w:r>
          </w:p>
          <w:p w14:paraId="22EF7898" w14:textId="6E8D41DB" w:rsidR="00B801F6" w:rsidRPr="000D75CA" w:rsidRDefault="00B801F6" w:rsidP="00B801F6">
            <w:pPr>
              <w:jc w:val="both"/>
              <w:rPr>
                <w:rFonts w:cs="Arial"/>
                <w:color w:val="505050"/>
                <w:sz w:val="20"/>
                <w:szCs w:val="20"/>
              </w:rPr>
            </w:pPr>
            <w:r w:rsidRPr="000D75CA">
              <w:rPr>
                <w:rFonts w:cs="Arial"/>
                <w:color w:val="505050"/>
                <w:sz w:val="20"/>
                <w:szCs w:val="20"/>
              </w:rPr>
              <w:t xml:space="preserve">Our </w:t>
            </w:r>
            <w:r>
              <w:rPr>
                <w:rFonts w:cs="Arial"/>
                <w:color w:val="505050"/>
                <w:sz w:val="20"/>
                <w:szCs w:val="20"/>
              </w:rPr>
              <w:t>reception and administration team</w:t>
            </w:r>
            <w:r w:rsidRPr="000D75CA">
              <w:rPr>
                <w:rFonts w:cs="Arial"/>
                <w:color w:val="505050"/>
                <w:sz w:val="20"/>
                <w:szCs w:val="20"/>
              </w:rPr>
              <w:t xml:space="preserve"> are all experienced and are here to assist you in </w:t>
            </w:r>
            <w:r w:rsidR="00D30797">
              <w:rPr>
                <w:rFonts w:cs="Arial"/>
                <w:color w:val="505050"/>
                <w:sz w:val="20"/>
                <w:szCs w:val="20"/>
              </w:rPr>
              <w:t>advising how to make an appointment and answering your queries.</w:t>
            </w:r>
            <w:r w:rsidRPr="000D75CA">
              <w:rPr>
                <w:rFonts w:cs="Arial"/>
                <w:color w:val="505050"/>
                <w:sz w:val="20"/>
                <w:szCs w:val="20"/>
              </w:rPr>
              <w:t xml:space="preserve"> </w:t>
            </w:r>
            <w:r w:rsidR="00D30797">
              <w:rPr>
                <w:rFonts w:cs="Arial"/>
                <w:color w:val="505050"/>
                <w:sz w:val="20"/>
                <w:szCs w:val="20"/>
              </w:rPr>
              <w:t>The Receptionist</w:t>
            </w:r>
            <w:r w:rsidRPr="000D75CA">
              <w:rPr>
                <w:rFonts w:cs="Arial"/>
                <w:color w:val="505050"/>
                <w:sz w:val="20"/>
                <w:szCs w:val="20"/>
              </w:rPr>
              <w:t xml:space="preserve"> may need to ask you for further details to enable us to assist you as quickly as possible.</w:t>
            </w:r>
            <w:r w:rsidRPr="000D75CA">
              <w:rPr>
                <w:rStyle w:val="apple-converted-space"/>
                <w:rFonts w:cs="Arial"/>
                <w:color w:val="505050"/>
                <w:sz w:val="20"/>
                <w:szCs w:val="20"/>
              </w:rPr>
              <w:t> </w:t>
            </w:r>
            <w:r w:rsidRPr="000D75CA">
              <w:rPr>
                <w:rFonts w:cs="Arial"/>
                <w:i/>
                <w:iCs/>
                <w:color w:val="505050"/>
                <w:sz w:val="20"/>
                <w:szCs w:val="20"/>
              </w:rPr>
              <w:t>Please remember that they are not simply being nosy!</w:t>
            </w:r>
            <w:r w:rsidRPr="000D75CA">
              <w:rPr>
                <w:rStyle w:val="apple-converted-space"/>
                <w:rFonts w:cs="Arial"/>
                <w:i/>
                <w:iCs/>
                <w:color w:val="505050"/>
                <w:sz w:val="20"/>
                <w:szCs w:val="20"/>
              </w:rPr>
              <w:t> </w:t>
            </w:r>
            <w:r w:rsidRPr="000D75CA">
              <w:rPr>
                <w:rFonts w:cs="Arial"/>
                <w:b/>
                <w:bCs/>
                <w:color w:val="505050"/>
                <w:sz w:val="20"/>
                <w:szCs w:val="20"/>
              </w:rPr>
              <w:t>They are bound by the same strict rules of confidentiality as the doctors and nurses.</w:t>
            </w:r>
          </w:p>
          <w:p w14:paraId="57F2372F" w14:textId="77777777" w:rsidR="006766AF" w:rsidRDefault="006766AF"/>
          <w:p w14:paraId="023BE95C" w14:textId="77777777" w:rsidR="006766AF" w:rsidRDefault="006766AF"/>
          <w:p w14:paraId="4F741562" w14:textId="77777777" w:rsidR="006766AF" w:rsidRDefault="006766AF"/>
          <w:p w14:paraId="33653BD4" w14:textId="77777777" w:rsidR="006766AF" w:rsidRDefault="006766AF"/>
          <w:p w14:paraId="4DB4FBB9" w14:textId="77777777" w:rsidR="006766AF" w:rsidRDefault="006766AF"/>
          <w:p w14:paraId="3329BB87" w14:textId="77777777" w:rsidR="006766AF" w:rsidRDefault="006766AF"/>
          <w:p w14:paraId="630C0348" w14:textId="77777777" w:rsidR="006766AF" w:rsidRDefault="006766AF"/>
          <w:p w14:paraId="5EE6C7CE" w14:textId="77777777" w:rsidR="006766AF" w:rsidRDefault="006766AF"/>
          <w:p w14:paraId="568C2431" w14:textId="77777777" w:rsidR="006766AF" w:rsidRDefault="006766AF"/>
          <w:p w14:paraId="59555D64" w14:textId="77777777" w:rsidR="006766AF" w:rsidRDefault="006766AF"/>
          <w:p w14:paraId="3AECAD41" w14:textId="77777777" w:rsidR="006766AF" w:rsidRDefault="006766AF"/>
          <w:p w14:paraId="24BF6DFB" w14:textId="77777777" w:rsidR="006766AF" w:rsidRDefault="006766AF"/>
          <w:p w14:paraId="5EEB0814" w14:textId="77777777" w:rsidR="006766AF" w:rsidRDefault="006766AF"/>
          <w:p w14:paraId="79A1D58F" w14:textId="77777777" w:rsidR="006766AF" w:rsidRDefault="006766AF"/>
          <w:p w14:paraId="508AB72C" w14:textId="77777777" w:rsidR="006766AF" w:rsidRDefault="006766AF"/>
          <w:p w14:paraId="74A2064C" w14:textId="77777777" w:rsidR="006766AF" w:rsidRDefault="006766AF"/>
          <w:p w14:paraId="06D8805B" w14:textId="77777777" w:rsidR="006766AF" w:rsidRDefault="006766AF"/>
          <w:p w14:paraId="3AC0E885" w14:textId="77777777" w:rsidR="006766AF" w:rsidRDefault="006766AF"/>
          <w:p w14:paraId="15A4F868" w14:textId="77777777" w:rsidR="006766AF" w:rsidRDefault="006766AF"/>
          <w:p w14:paraId="74DA6932" w14:textId="77777777" w:rsidR="006766AF" w:rsidRDefault="006766AF"/>
          <w:p w14:paraId="7A02A4F0" w14:textId="77777777" w:rsidR="006766AF" w:rsidRDefault="006766AF"/>
          <w:p w14:paraId="527E7C1B" w14:textId="77777777" w:rsidR="006766AF" w:rsidRDefault="006766AF"/>
          <w:p w14:paraId="596BE775" w14:textId="77777777" w:rsidR="006766AF" w:rsidRDefault="006766AF"/>
          <w:p w14:paraId="1B9B5091" w14:textId="77777777" w:rsidR="006766AF" w:rsidRDefault="006766AF"/>
          <w:p w14:paraId="306E9515" w14:textId="77777777" w:rsidR="006766AF" w:rsidRDefault="006766AF"/>
          <w:p w14:paraId="1D5A0845" w14:textId="77777777" w:rsidR="006766AF" w:rsidRDefault="006766AF"/>
          <w:p w14:paraId="21FBF70A" w14:textId="77777777" w:rsidR="006766AF" w:rsidRDefault="006766AF"/>
          <w:p w14:paraId="5A410868" w14:textId="77777777" w:rsidR="006766AF" w:rsidRDefault="006766AF"/>
          <w:p w14:paraId="0BEC6C74" w14:textId="77777777" w:rsidR="006766AF" w:rsidRDefault="006766AF"/>
          <w:p w14:paraId="08095C7C" w14:textId="77777777" w:rsidR="006766AF" w:rsidRDefault="006766AF"/>
          <w:p w14:paraId="6A2DB951" w14:textId="77777777" w:rsidR="006766AF" w:rsidRDefault="006766AF"/>
          <w:p w14:paraId="772B4212" w14:textId="77777777" w:rsidR="006766AF" w:rsidRDefault="006766AF"/>
          <w:p w14:paraId="5192B116" w14:textId="77777777" w:rsidR="006766AF" w:rsidRDefault="006766AF"/>
          <w:p w14:paraId="03A07F46" w14:textId="77777777" w:rsidR="00763469" w:rsidRDefault="00763469"/>
          <w:p w14:paraId="3F3F5195" w14:textId="77777777" w:rsidR="00763469" w:rsidRDefault="00763469">
            <w:r>
              <w:t>5</w:t>
            </w:r>
          </w:p>
        </w:tc>
      </w:tr>
      <w:tr w:rsidR="00271635" w14:paraId="02061FB2" w14:textId="77777777" w:rsidTr="00C43AEE">
        <w:trPr>
          <w:trHeight w:hRule="exact" w:val="10716"/>
        </w:trPr>
        <w:tc>
          <w:tcPr>
            <w:tcW w:w="5165" w:type="dxa"/>
            <w:tcMar>
              <w:top w:w="113" w:type="dxa"/>
              <w:bottom w:w="113" w:type="dxa"/>
            </w:tcMar>
          </w:tcPr>
          <w:p w14:paraId="0710E36C" w14:textId="77777777" w:rsidR="00763469" w:rsidRDefault="00B801F6" w:rsidP="00B801F6">
            <w:pPr>
              <w:jc w:val="both"/>
              <w:rPr>
                <w:rFonts w:ascii="Tahoma" w:hAnsi="Tahoma" w:cs="Tahoma"/>
                <w:sz w:val="17"/>
                <w:szCs w:val="17"/>
              </w:rPr>
            </w:pPr>
            <w:r>
              <w:rPr>
                <w:noProof/>
                <w:lang w:eastAsia="en-GB"/>
              </w:rPr>
              <w:drawing>
                <wp:inline distT="0" distB="0" distL="0" distR="0" wp14:anchorId="51E3B177" wp14:editId="271BF4E1">
                  <wp:extent cx="2820838" cy="2493034"/>
                  <wp:effectExtent l="0" t="0" r="0" b="2540"/>
                  <wp:docPr id="5" name="Picture 5"/>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6" cstate="print">
                            <a:extLst>
                              <a:ext uri="{28A0092B-C50C-407E-A947-70E740481C1C}">
                                <a14:useLocalDpi xmlns:a14="http://schemas.microsoft.com/office/drawing/2010/main" val="0"/>
                              </a:ext>
                            </a:extLst>
                          </a:blip>
                          <a:srcRect t="2899" b="2862"/>
                          <a:stretch/>
                        </pic:blipFill>
                        <pic:spPr bwMode="auto">
                          <a:xfrm>
                            <a:off x="0" y="0"/>
                            <a:ext cx="2828814" cy="2500083"/>
                          </a:xfrm>
                          <a:prstGeom prst="rect">
                            <a:avLst/>
                          </a:prstGeom>
                          <a:noFill/>
                          <a:ln>
                            <a:noFill/>
                          </a:ln>
                          <a:extLst>
                            <a:ext uri="{53640926-AAD7-44D8-BBD7-CCE9431645EC}">
                              <a14:shadowObscured xmlns:a14="http://schemas.microsoft.com/office/drawing/2010/main"/>
                            </a:ext>
                          </a:extLst>
                        </pic:spPr>
                      </pic:pic>
                    </a:graphicData>
                  </a:graphic>
                </wp:inline>
              </w:drawing>
            </w:r>
          </w:p>
          <w:p w14:paraId="2DF168FF" w14:textId="77777777" w:rsidR="00B801F6" w:rsidRPr="0007655E" w:rsidRDefault="00B801F6" w:rsidP="00B801F6">
            <w:pPr>
              <w:jc w:val="center"/>
              <w:rPr>
                <w:rFonts w:ascii="Segoe Print" w:hAnsi="Segoe Print" w:cs="Arial"/>
                <w:b/>
                <w:color w:val="632423" w:themeColor="accent2" w:themeShade="80"/>
              </w:rPr>
            </w:pPr>
            <w:r w:rsidRPr="0007655E">
              <w:rPr>
                <w:rFonts w:ascii="Segoe Print" w:hAnsi="Segoe Print" w:cs="Arial"/>
                <w:b/>
                <w:color w:val="632423" w:themeColor="accent2" w:themeShade="80"/>
              </w:rPr>
              <w:t>Providing care in a friendly, respectful and safe environment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32423"/>
              <w:tblCellMar>
                <w:top w:w="113" w:type="dxa"/>
                <w:left w:w="113" w:type="dxa"/>
                <w:bottom w:w="113" w:type="dxa"/>
                <w:right w:w="113" w:type="dxa"/>
              </w:tblCellMar>
              <w:tblLook w:val="04A0" w:firstRow="1" w:lastRow="0" w:firstColumn="1" w:lastColumn="0" w:noHBand="0" w:noVBand="1"/>
            </w:tblPr>
            <w:tblGrid>
              <w:gridCol w:w="4949"/>
            </w:tblGrid>
            <w:tr w:rsidR="00B801F6" w:rsidRPr="00753FB4" w14:paraId="4879A591" w14:textId="77777777" w:rsidTr="007C34C4">
              <w:trPr>
                <w:trHeight w:val="3214"/>
              </w:trPr>
              <w:tc>
                <w:tcPr>
                  <w:tcW w:w="4762" w:type="dxa"/>
                  <w:shd w:val="clear" w:color="auto" w:fill="5A1A31"/>
                  <w:tcMar>
                    <w:top w:w="113" w:type="dxa"/>
                  </w:tcMar>
                </w:tcPr>
                <w:p w14:paraId="2155D269" w14:textId="77777777" w:rsidR="00B801F6" w:rsidRPr="00303E50" w:rsidRDefault="00B801F6" w:rsidP="007C34C4">
                  <w:pPr>
                    <w:spacing w:line="360" w:lineRule="auto"/>
                    <w:jc w:val="center"/>
                    <w:rPr>
                      <w:rFonts w:ascii="Tahoma" w:hAnsi="Tahoma" w:cs="Tahoma"/>
                      <w:b/>
                      <w:color w:val="FFFFFF"/>
                      <w:sz w:val="28"/>
                      <w:szCs w:val="28"/>
                    </w:rPr>
                  </w:pPr>
                  <w:r w:rsidRPr="00303E50">
                    <w:rPr>
                      <w:rFonts w:ascii="Tahoma" w:hAnsi="Tahoma" w:cs="Tahoma"/>
                      <w:b/>
                      <w:color w:val="FFFFFF"/>
                      <w:sz w:val="28"/>
                      <w:szCs w:val="28"/>
                    </w:rPr>
                    <w:t>PARTNERS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4"/>
                    <w:gridCol w:w="1515"/>
                  </w:tblGrid>
                  <w:tr w:rsidR="00B801F6" w:rsidRPr="00303E50" w14:paraId="04DEFB6A" w14:textId="77777777" w:rsidTr="007C34C4">
                    <w:tc>
                      <w:tcPr>
                        <w:tcW w:w="1514" w:type="dxa"/>
                      </w:tcPr>
                      <w:p w14:paraId="68A1B2C5" w14:textId="6A0F8B9F" w:rsidR="00D30797" w:rsidRPr="00D30797" w:rsidRDefault="00D30797" w:rsidP="00D30797">
                        <w:pPr>
                          <w:jc w:val="both"/>
                          <w:rPr>
                            <w:rFonts w:ascii="Tahoma" w:hAnsi="Tahoma" w:cs="Tahoma"/>
                            <w:color w:val="FFFFFF"/>
                          </w:rPr>
                        </w:pPr>
                        <w:r>
                          <w:rPr>
                            <w:rFonts w:ascii="Tahoma" w:hAnsi="Tahoma" w:cs="Tahoma"/>
                            <w:color w:val="FFFFFF"/>
                          </w:rPr>
                          <w:t>Dr Richards</w:t>
                        </w:r>
                      </w:p>
                      <w:p w14:paraId="25C906E3" w14:textId="77777777" w:rsidR="00B801F6" w:rsidRDefault="00D30797" w:rsidP="00D30797">
                        <w:pPr>
                          <w:jc w:val="both"/>
                          <w:rPr>
                            <w:rFonts w:ascii="Tahoma" w:hAnsi="Tahoma" w:cs="Tahoma"/>
                            <w:color w:val="FFFFFF"/>
                          </w:rPr>
                        </w:pPr>
                        <w:r w:rsidRPr="00D30797">
                          <w:rPr>
                            <w:rFonts w:ascii="Tahoma" w:hAnsi="Tahoma" w:cs="Tahoma"/>
                            <w:color w:val="FFFFFF"/>
                          </w:rPr>
                          <w:t xml:space="preserve">Dr </w:t>
                        </w:r>
                        <w:r>
                          <w:rPr>
                            <w:rFonts w:ascii="Tahoma" w:hAnsi="Tahoma" w:cs="Tahoma"/>
                            <w:color w:val="FFFFFF"/>
                          </w:rPr>
                          <w:t>Kapoor</w:t>
                        </w:r>
                      </w:p>
                      <w:p w14:paraId="7475BC77" w14:textId="73A93D89" w:rsidR="00D30797" w:rsidRPr="00303E50" w:rsidRDefault="00D30797" w:rsidP="00D30797">
                        <w:pPr>
                          <w:jc w:val="both"/>
                          <w:rPr>
                            <w:rFonts w:ascii="Tahoma" w:hAnsi="Tahoma" w:cs="Tahoma"/>
                            <w:color w:val="FFFFFF"/>
                          </w:rPr>
                        </w:pPr>
                        <w:r>
                          <w:rPr>
                            <w:rFonts w:ascii="Tahoma" w:hAnsi="Tahoma" w:cs="Tahoma"/>
                            <w:color w:val="FFFFFF"/>
                          </w:rPr>
                          <w:t>Dr Prior</w:t>
                        </w:r>
                      </w:p>
                    </w:tc>
                    <w:tc>
                      <w:tcPr>
                        <w:tcW w:w="1514" w:type="dxa"/>
                      </w:tcPr>
                      <w:p w14:paraId="0035D963" w14:textId="77777777" w:rsidR="00B801F6" w:rsidRDefault="00B801F6" w:rsidP="007C34C4">
                        <w:pPr>
                          <w:jc w:val="both"/>
                          <w:rPr>
                            <w:rFonts w:ascii="Tahoma" w:hAnsi="Tahoma" w:cs="Tahoma"/>
                            <w:color w:val="FFFFFF"/>
                          </w:rPr>
                        </w:pPr>
                        <w:r w:rsidRPr="00303E50">
                          <w:rPr>
                            <w:rFonts w:ascii="Tahoma" w:hAnsi="Tahoma" w:cs="Tahoma"/>
                            <w:color w:val="FFFFFF"/>
                          </w:rPr>
                          <w:t>Dr Harrand</w:t>
                        </w:r>
                      </w:p>
                      <w:p w14:paraId="3545B2ED" w14:textId="77777777" w:rsidR="00D30797" w:rsidRDefault="00D30797" w:rsidP="00D30797">
                        <w:pPr>
                          <w:jc w:val="both"/>
                          <w:rPr>
                            <w:rFonts w:ascii="Tahoma" w:hAnsi="Tahoma" w:cs="Tahoma"/>
                            <w:color w:val="FFFFFF"/>
                          </w:rPr>
                        </w:pPr>
                        <w:r w:rsidRPr="00D30797">
                          <w:rPr>
                            <w:rFonts w:ascii="Tahoma" w:hAnsi="Tahoma" w:cs="Tahoma"/>
                            <w:color w:val="FFFFFF"/>
                          </w:rPr>
                          <w:t>Dr</w:t>
                        </w:r>
                        <w:r>
                          <w:rPr>
                            <w:rFonts w:ascii="Tahoma" w:hAnsi="Tahoma" w:cs="Tahoma"/>
                            <w:color w:val="FFFFFF"/>
                          </w:rPr>
                          <w:t xml:space="preserve"> Hughes</w:t>
                        </w:r>
                      </w:p>
                      <w:p w14:paraId="63CC1584" w14:textId="0B1F321E" w:rsidR="00D30797" w:rsidRPr="00303E50" w:rsidRDefault="00D30797" w:rsidP="00D30797">
                        <w:pPr>
                          <w:jc w:val="both"/>
                          <w:rPr>
                            <w:rFonts w:ascii="Tahoma" w:hAnsi="Tahoma" w:cs="Tahoma"/>
                            <w:color w:val="FFFFFF"/>
                          </w:rPr>
                        </w:pPr>
                        <w:r>
                          <w:rPr>
                            <w:rFonts w:ascii="Tahoma" w:hAnsi="Tahoma" w:cs="Tahoma"/>
                            <w:color w:val="FFFFFF"/>
                          </w:rPr>
                          <w:t>Mr P Warren</w:t>
                        </w:r>
                      </w:p>
                    </w:tc>
                    <w:tc>
                      <w:tcPr>
                        <w:tcW w:w="1515" w:type="dxa"/>
                      </w:tcPr>
                      <w:p w14:paraId="17C4785D" w14:textId="77777777" w:rsidR="00B801F6" w:rsidRDefault="00D30797" w:rsidP="007C34C4">
                        <w:pPr>
                          <w:jc w:val="both"/>
                          <w:rPr>
                            <w:rFonts w:ascii="Tahoma" w:hAnsi="Tahoma" w:cs="Tahoma"/>
                            <w:color w:val="FFFFFF"/>
                          </w:rPr>
                        </w:pPr>
                        <w:r>
                          <w:rPr>
                            <w:rFonts w:ascii="Tahoma" w:hAnsi="Tahoma" w:cs="Tahoma"/>
                            <w:color w:val="FFFFFF"/>
                          </w:rPr>
                          <w:t>Dr Roberts</w:t>
                        </w:r>
                      </w:p>
                      <w:p w14:paraId="27626590" w14:textId="3F81332D" w:rsidR="00D30797" w:rsidRPr="00303E50" w:rsidRDefault="00D30797" w:rsidP="007C34C4">
                        <w:pPr>
                          <w:jc w:val="both"/>
                          <w:rPr>
                            <w:rFonts w:ascii="Tahoma" w:hAnsi="Tahoma" w:cs="Tahoma"/>
                            <w:color w:val="FFFFFF"/>
                          </w:rPr>
                        </w:pPr>
                        <w:r>
                          <w:rPr>
                            <w:rFonts w:ascii="Tahoma" w:hAnsi="Tahoma" w:cs="Tahoma"/>
                            <w:color w:val="FFFFFF"/>
                          </w:rPr>
                          <w:t>Dr Towersey</w:t>
                        </w:r>
                      </w:p>
                    </w:tc>
                  </w:tr>
                  <w:tr w:rsidR="00D30797" w:rsidRPr="00303E50" w14:paraId="26B4239B" w14:textId="77777777" w:rsidTr="007C34C4">
                    <w:tc>
                      <w:tcPr>
                        <w:tcW w:w="1514" w:type="dxa"/>
                      </w:tcPr>
                      <w:p w14:paraId="795FCA86" w14:textId="1BBA1F42" w:rsidR="00D30797" w:rsidRPr="00303E50" w:rsidRDefault="00D30797" w:rsidP="00D30797">
                        <w:pPr>
                          <w:jc w:val="both"/>
                          <w:rPr>
                            <w:rFonts w:ascii="Tahoma" w:hAnsi="Tahoma" w:cs="Tahoma"/>
                            <w:color w:val="FFFFFF"/>
                          </w:rPr>
                        </w:pPr>
                      </w:p>
                    </w:tc>
                    <w:tc>
                      <w:tcPr>
                        <w:tcW w:w="1514" w:type="dxa"/>
                      </w:tcPr>
                      <w:p w14:paraId="6AE97FA5" w14:textId="5D46CFC0" w:rsidR="00D30797" w:rsidRPr="00303E50" w:rsidRDefault="00D30797" w:rsidP="00D30797">
                        <w:pPr>
                          <w:jc w:val="both"/>
                          <w:rPr>
                            <w:rFonts w:ascii="Tahoma" w:hAnsi="Tahoma" w:cs="Tahoma"/>
                            <w:color w:val="FFFFFF"/>
                          </w:rPr>
                        </w:pPr>
                      </w:p>
                    </w:tc>
                    <w:tc>
                      <w:tcPr>
                        <w:tcW w:w="1515" w:type="dxa"/>
                      </w:tcPr>
                      <w:p w14:paraId="1AD2DEA5" w14:textId="205D6146" w:rsidR="00D30797" w:rsidRPr="00303E50" w:rsidRDefault="00D30797" w:rsidP="00D30797">
                        <w:pPr>
                          <w:jc w:val="both"/>
                          <w:rPr>
                            <w:rFonts w:ascii="Tahoma" w:hAnsi="Tahoma" w:cs="Tahoma"/>
                            <w:color w:val="FFFFFF"/>
                          </w:rPr>
                        </w:pPr>
                      </w:p>
                    </w:tc>
                  </w:tr>
                  <w:tr w:rsidR="00D30797" w:rsidRPr="00303E50" w14:paraId="6FBDEDC1" w14:textId="77777777" w:rsidTr="007C34C4">
                    <w:tc>
                      <w:tcPr>
                        <w:tcW w:w="1514" w:type="dxa"/>
                      </w:tcPr>
                      <w:p w14:paraId="67C6A59B" w14:textId="4E4DDB20" w:rsidR="00D30797" w:rsidRPr="00303E50" w:rsidRDefault="00D30797" w:rsidP="00D30797">
                        <w:pPr>
                          <w:jc w:val="both"/>
                          <w:rPr>
                            <w:rFonts w:ascii="Tahoma" w:hAnsi="Tahoma" w:cs="Tahoma"/>
                            <w:color w:val="FFFFFF"/>
                          </w:rPr>
                        </w:pPr>
                      </w:p>
                    </w:tc>
                    <w:tc>
                      <w:tcPr>
                        <w:tcW w:w="1514" w:type="dxa"/>
                      </w:tcPr>
                      <w:p w14:paraId="4ACC2345" w14:textId="009CE7DF" w:rsidR="00D30797" w:rsidRPr="00303E50" w:rsidRDefault="00D30797" w:rsidP="00D30797">
                        <w:pPr>
                          <w:jc w:val="both"/>
                          <w:rPr>
                            <w:rFonts w:ascii="Tahoma" w:hAnsi="Tahoma" w:cs="Tahoma"/>
                            <w:color w:val="FFFFFF"/>
                          </w:rPr>
                        </w:pPr>
                      </w:p>
                    </w:tc>
                    <w:tc>
                      <w:tcPr>
                        <w:tcW w:w="1515" w:type="dxa"/>
                      </w:tcPr>
                      <w:p w14:paraId="1471E07E" w14:textId="39698E93" w:rsidR="00D30797" w:rsidRPr="00303E50" w:rsidRDefault="00D30797" w:rsidP="00D30797">
                        <w:pPr>
                          <w:jc w:val="both"/>
                          <w:rPr>
                            <w:rFonts w:ascii="Tahoma" w:hAnsi="Tahoma" w:cs="Tahoma"/>
                            <w:color w:val="FFFFFF"/>
                          </w:rPr>
                        </w:pPr>
                      </w:p>
                    </w:tc>
                  </w:tr>
                </w:tbl>
                <w:p w14:paraId="7748FF34" w14:textId="77777777" w:rsidR="00B801F6" w:rsidRPr="00763469" w:rsidRDefault="00B801F6" w:rsidP="00D30797">
                  <w:pPr>
                    <w:spacing w:line="360" w:lineRule="auto"/>
                    <w:jc w:val="center"/>
                    <w:rPr>
                      <w:rFonts w:ascii="Tahoma" w:hAnsi="Tahoma" w:cs="Tahoma"/>
                      <w:b/>
                      <w:color w:val="FFFFFF"/>
                      <w:sz w:val="28"/>
                      <w:szCs w:val="28"/>
                    </w:rPr>
                  </w:pPr>
                  <w:r w:rsidRPr="00763469">
                    <w:rPr>
                      <w:rFonts w:ascii="Tahoma" w:hAnsi="Tahoma" w:cs="Tahoma"/>
                      <w:b/>
                      <w:color w:val="FFFFFF"/>
                      <w:sz w:val="28"/>
                      <w:szCs w:val="28"/>
                    </w:rPr>
                    <w:t>BUSINESS MANAGER</w:t>
                  </w:r>
                </w:p>
                <w:p w14:paraId="46737151" w14:textId="77777777" w:rsidR="00B801F6" w:rsidRPr="00303E50" w:rsidRDefault="00B801F6" w:rsidP="007C34C4">
                  <w:pPr>
                    <w:spacing w:line="276" w:lineRule="auto"/>
                    <w:jc w:val="center"/>
                    <w:rPr>
                      <w:rFonts w:ascii="Tahoma" w:hAnsi="Tahoma" w:cs="Tahoma"/>
                      <w:color w:val="FFFFFF"/>
                    </w:rPr>
                  </w:pPr>
                  <w:r w:rsidRPr="00303E50">
                    <w:rPr>
                      <w:rFonts w:ascii="Tahoma" w:hAnsi="Tahoma" w:cs="Tahoma"/>
                      <w:color w:val="FFFFFF"/>
                    </w:rPr>
                    <w:t>Mr P D Warren</w:t>
                  </w:r>
                </w:p>
                <w:p w14:paraId="55CEFAFA" w14:textId="77777777" w:rsidR="00B801F6" w:rsidRPr="00763469" w:rsidRDefault="00B801F6" w:rsidP="007C34C4">
                  <w:pPr>
                    <w:spacing w:line="276" w:lineRule="auto"/>
                    <w:jc w:val="center"/>
                    <w:rPr>
                      <w:rFonts w:ascii="Tahoma" w:hAnsi="Tahoma" w:cs="Tahoma"/>
                      <w:color w:val="FFFFFF"/>
                      <w:sz w:val="10"/>
                      <w:szCs w:val="10"/>
                    </w:rPr>
                  </w:pPr>
                </w:p>
                <w:p w14:paraId="007F3EC3" w14:textId="77777777" w:rsidR="00B801F6" w:rsidRPr="00763469" w:rsidRDefault="00B801F6" w:rsidP="007C34C4">
                  <w:pPr>
                    <w:spacing w:line="360" w:lineRule="auto"/>
                    <w:jc w:val="center"/>
                    <w:rPr>
                      <w:rFonts w:ascii="Tahoma" w:hAnsi="Tahoma" w:cs="Tahoma"/>
                      <w:b/>
                      <w:color w:val="FFFFFF"/>
                      <w:sz w:val="28"/>
                      <w:szCs w:val="28"/>
                    </w:rPr>
                  </w:pPr>
                  <w:r w:rsidRPr="00763469">
                    <w:rPr>
                      <w:rFonts w:ascii="Tahoma" w:hAnsi="Tahoma" w:cs="Tahoma"/>
                      <w:b/>
                      <w:color w:val="FFFFFF"/>
                      <w:sz w:val="28"/>
                      <w:szCs w:val="28"/>
                    </w:rPr>
                    <w:t>PATIENT SERVICES MANAGER</w:t>
                  </w:r>
                </w:p>
                <w:p w14:paraId="2C976E92" w14:textId="77777777" w:rsidR="00B801F6" w:rsidRPr="00303E50" w:rsidRDefault="00B801F6" w:rsidP="007C34C4">
                  <w:pPr>
                    <w:spacing w:line="276" w:lineRule="auto"/>
                    <w:jc w:val="center"/>
                    <w:rPr>
                      <w:rFonts w:ascii="Tahoma" w:hAnsi="Tahoma" w:cs="Tahoma"/>
                    </w:rPr>
                  </w:pPr>
                  <w:r w:rsidRPr="00303E50">
                    <w:rPr>
                      <w:rFonts w:ascii="Tahoma" w:hAnsi="Tahoma" w:cs="Tahoma"/>
                      <w:color w:val="FFFFFF"/>
                    </w:rPr>
                    <w:t>Miss J Clarke</w:t>
                  </w:r>
                </w:p>
              </w:tc>
            </w:tr>
            <w:tr w:rsidR="00B801F6" w14:paraId="6806513A" w14:textId="77777777" w:rsidTr="007C34C4">
              <w:trPr>
                <w:trHeight w:hRule="exact" w:val="170"/>
              </w:trPr>
              <w:tc>
                <w:tcPr>
                  <w:tcW w:w="4762" w:type="dxa"/>
                  <w:shd w:val="clear" w:color="auto" w:fill="FFFFFF" w:themeFill="background1"/>
                </w:tcPr>
                <w:p w14:paraId="7DD17870" w14:textId="77777777" w:rsidR="00B801F6" w:rsidRPr="00753FB4" w:rsidRDefault="00B801F6" w:rsidP="007C34C4">
                  <w:pPr>
                    <w:rPr>
                      <w:sz w:val="10"/>
                      <w:szCs w:val="10"/>
                    </w:rPr>
                  </w:pPr>
                </w:p>
              </w:tc>
            </w:tr>
            <w:tr w:rsidR="00B801F6" w14:paraId="0B2B0740" w14:textId="77777777" w:rsidTr="007C34C4">
              <w:trPr>
                <w:trHeight w:val="4380"/>
              </w:trPr>
              <w:tc>
                <w:tcPr>
                  <w:tcW w:w="4762" w:type="dxa"/>
                  <w:shd w:val="clear" w:color="auto" w:fill="5A1A31"/>
                  <w:tcMar>
                    <w:top w:w="113" w:type="dxa"/>
                  </w:tcMar>
                </w:tcPr>
                <w:p w14:paraId="556717AE" w14:textId="219E53E3" w:rsidR="00B801F6" w:rsidRPr="00753FB4" w:rsidRDefault="00B801F6" w:rsidP="00D30797">
                  <w:pPr>
                    <w:spacing w:line="276" w:lineRule="auto"/>
                    <w:jc w:val="center"/>
                    <w:rPr>
                      <w:rFonts w:ascii="Tahoma" w:hAnsi="Tahoma" w:cs="Tahoma"/>
                      <w:sz w:val="24"/>
                      <w:szCs w:val="24"/>
                    </w:rPr>
                  </w:pPr>
                  <w:r>
                    <w:rPr>
                      <w:rFonts w:ascii="Tahoma" w:hAnsi="Tahoma" w:cs="Tahoma"/>
                    </w:rPr>
                    <w:t xml:space="preserve">0151 </w:t>
                  </w:r>
                  <w:r w:rsidRPr="00303E50">
                    <w:rPr>
                      <w:rFonts w:ascii="Tahoma" w:hAnsi="Tahoma" w:cs="Tahoma"/>
                    </w:rPr>
                    <w:t>643 6700</w:t>
                  </w:r>
                  <w:r w:rsidRPr="00303E50">
                    <w:rPr>
                      <w:rFonts w:ascii="Tahoma" w:hAnsi="Tahoma" w:cs="Tahoma"/>
                    </w:rPr>
                    <w:br/>
                  </w:r>
                  <w:r w:rsidR="00D30797">
                    <w:rPr>
                      <w:rFonts w:ascii="Tahoma" w:hAnsi="Tahoma" w:cs="Tahoma"/>
                      <w:sz w:val="24"/>
                      <w:szCs w:val="24"/>
                    </w:rPr>
                    <w:t xml:space="preserve"> cmicb-wi.stcatherinessurgery@nhs.net</w:t>
                  </w:r>
                </w:p>
                <w:p w14:paraId="776424D4" w14:textId="19538437" w:rsidR="00EC6A71" w:rsidRPr="00EC6A71" w:rsidRDefault="00EC6A71" w:rsidP="00EC6A71">
                  <w:pPr>
                    <w:spacing w:line="276" w:lineRule="auto"/>
                    <w:rPr>
                      <w:rFonts w:ascii="Tahoma" w:hAnsi="Tahoma" w:cs="Tahoma"/>
                      <w:bCs/>
                      <w:sz w:val="24"/>
                      <w:szCs w:val="24"/>
                    </w:rPr>
                  </w:pPr>
                  <w:r>
                    <w:rPr>
                      <w:rFonts w:ascii="Tahoma" w:hAnsi="Tahoma" w:cs="Tahoma"/>
                      <w:bCs/>
                      <w:sz w:val="24"/>
                      <w:szCs w:val="24"/>
                    </w:rPr>
                    <w:t>Web: s</w:t>
                  </w:r>
                  <w:r w:rsidRPr="00EC6A71">
                    <w:rPr>
                      <w:rFonts w:ascii="Tahoma" w:hAnsi="Tahoma" w:cs="Tahoma"/>
                      <w:bCs/>
                      <w:sz w:val="24"/>
                      <w:szCs w:val="24"/>
                    </w:rPr>
                    <w:t>tcatherinessurgery-wirral.nhs.u</w:t>
                  </w:r>
                  <w:r>
                    <w:rPr>
                      <w:rFonts w:ascii="Tahoma" w:hAnsi="Tahoma" w:cs="Tahoma"/>
                      <w:bCs/>
                      <w:sz w:val="24"/>
                      <w:szCs w:val="24"/>
                    </w:rPr>
                    <w:t>k</w:t>
                  </w:r>
                </w:p>
                <w:p w14:paraId="6F04407B" w14:textId="39BBDEEE" w:rsidR="00B801F6" w:rsidRPr="00763469" w:rsidRDefault="00B801F6" w:rsidP="007C34C4">
                  <w:pPr>
                    <w:spacing w:line="276" w:lineRule="auto"/>
                    <w:jc w:val="center"/>
                    <w:rPr>
                      <w:rFonts w:ascii="Tahoma" w:hAnsi="Tahoma" w:cs="Tahoma"/>
                      <w:b/>
                      <w:sz w:val="28"/>
                      <w:szCs w:val="28"/>
                    </w:rPr>
                  </w:pPr>
                  <w:r w:rsidRPr="00763469">
                    <w:rPr>
                      <w:rFonts w:ascii="Tahoma" w:hAnsi="Tahoma" w:cs="Tahoma"/>
                      <w:b/>
                      <w:sz w:val="28"/>
                      <w:szCs w:val="28"/>
                    </w:rPr>
                    <w:t>Opening Times</w:t>
                  </w:r>
                </w:p>
                <w:p w14:paraId="112A9976" w14:textId="77777777" w:rsidR="00B801F6" w:rsidRPr="00303E50" w:rsidRDefault="00B801F6" w:rsidP="007C34C4">
                  <w:pPr>
                    <w:spacing w:line="276" w:lineRule="auto"/>
                    <w:jc w:val="center"/>
                    <w:rPr>
                      <w:rFonts w:ascii="Tahoma" w:hAnsi="Tahoma" w:cs="Tahoma"/>
                    </w:rPr>
                  </w:pPr>
                  <w:r>
                    <w:rPr>
                      <w:rFonts w:ascii="Tahoma" w:hAnsi="Tahoma" w:cs="Tahoma"/>
                    </w:rPr>
                    <w:t>Monday-Friday 08</w:t>
                  </w:r>
                  <w:r w:rsidRPr="00303E50">
                    <w:rPr>
                      <w:rFonts w:ascii="Tahoma" w:hAnsi="Tahoma" w:cs="Tahoma"/>
                    </w:rPr>
                    <w:t>00</w:t>
                  </w:r>
                  <w:r>
                    <w:rPr>
                      <w:rFonts w:ascii="Tahoma" w:hAnsi="Tahoma" w:cs="Tahoma"/>
                    </w:rPr>
                    <w:t>-1830</w:t>
                  </w:r>
                </w:p>
                <w:p w14:paraId="2A4DF133" w14:textId="6B7ADC4D" w:rsidR="00B801F6" w:rsidRDefault="00B801F6" w:rsidP="007C34C4">
                  <w:pPr>
                    <w:spacing w:line="276" w:lineRule="auto"/>
                    <w:jc w:val="center"/>
                  </w:pPr>
                </w:p>
              </w:tc>
            </w:tr>
          </w:tbl>
          <w:p w14:paraId="0CC1CDF0" w14:textId="77777777" w:rsidR="00B801F6" w:rsidRPr="0004646C" w:rsidRDefault="00B801F6" w:rsidP="00B801F6">
            <w:pPr>
              <w:jc w:val="both"/>
              <w:rPr>
                <w:rFonts w:ascii="Tahoma" w:hAnsi="Tahoma" w:cs="Tahoma"/>
                <w:sz w:val="17"/>
                <w:szCs w:val="17"/>
              </w:rPr>
            </w:pPr>
          </w:p>
        </w:tc>
      </w:tr>
      <w:tr w:rsidR="00271635" w14:paraId="54E7EDB7" w14:textId="77777777" w:rsidTr="00C43AEE">
        <w:trPr>
          <w:trHeight w:hRule="exact" w:val="10716"/>
        </w:trPr>
        <w:tc>
          <w:tcPr>
            <w:tcW w:w="5165" w:type="dxa"/>
          </w:tcPr>
          <w:p w14:paraId="3FFAA949" w14:textId="77777777" w:rsidR="00271635" w:rsidRDefault="00271635" w:rsidP="00FF4D6F">
            <w:pPr>
              <w:jc w:val="center"/>
            </w:pPr>
          </w:p>
          <w:p w14:paraId="0E3D2327" w14:textId="77777777" w:rsidR="00B801F6" w:rsidRPr="003921AB" w:rsidRDefault="00B801F6" w:rsidP="00B801F6">
            <w:pPr>
              <w:jc w:val="both"/>
              <w:rPr>
                <w:rFonts w:cs="Arial"/>
                <w:sz w:val="20"/>
                <w:szCs w:val="20"/>
              </w:rPr>
            </w:pPr>
            <w:r w:rsidRPr="003921AB">
              <w:rPr>
                <w:rFonts w:cs="Arial"/>
                <w:sz w:val="20"/>
                <w:szCs w:val="20"/>
              </w:rPr>
              <w:t>We are a family orientated practice based in the heart of the community, committed to delivering quality healthcare in an open and friendly manner.</w:t>
            </w:r>
          </w:p>
          <w:p w14:paraId="5A7A3A2D" w14:textId="77777777" w:rsidR="00B801F6" w:rsidRPr="003921AB" w:rsidRDefault="00B801F6" w:rsidP="00B801F6">
            <w:pPr>
              <w:jc w:val="both"/>
              <w:rPr>
                <w:rFonts w:cs="Arial"/>
                <w:sz w:val="20"/>
                <w:szCs w:val="20"/>
              </w:rPr>
            </w:pPr>
            <w:r w:rsidRPr="003921AB">
              <w:rPr>
                <w:rFonts w:cs="Arial"/>
                <w:sz w:val="20"/>
                <w:szCs w:val="20"/>
              </w:rPr>
              <w:t>We take a patient-centred approach to healthcare promoting the partnership between clinician and patient and strive to improve the healthcare of our patients, working collaboratively with other multi-disciplinary teams and our patients.</w:t>
            </w:r>
          </w:p>
          <w:p w14:paraId="1E16B43B" w14:textId="77777777" w:rsidR="00B801F6" w:rsidRPr="003921AB" w:rsidRDefault="00B801F6" w:rsidP="00B801F6">
            <w:pPr>
              <w:jc w:val="both"/>
              <w:rPr>
                <w:rFonts w:cs="Arial"/>
                <w:sz w:val="20"/>
                <w:szCs w:val="20"/>
              </w:rPr>
            </w:pPr>
            <w:r w:rsidRPr="003921AB">
              <w:rPr>
                <w:rFonts w:cs="Arial"/>
                <w:sz w:val="20"/>
                <w:szCs w:val="20"/>
              </w:rPr>
              <w:t>We recognise the challenges faced by our patients and make clinical decisions in a responsible, innovative and efficient manner based on best medical practice and guidance.</w:t>
            </w:r>
          </w:p>
          <w:p w14:paraId="680CF3C7" w14:textId="77777777" w:rsidR="00B801F6" w:rsidRPr="00E03AE5" w:rsidRDefault="00B801F6" w:rsidP="00B801F6">
            <w:pPr>
              <w:jc w:val="both"/>
              <w:rPr>
                <w:rFonts w:cs="Arial"/>
                <w:sz w:val="20"/>
                <w:szCs w:val="20"/>
              </w:rPr>
            </w:pPr>
          </w:p>
          <w:p w14:paraId="53F109E9" w14:textId="77777777" w:rsidR="00B801F6" w:rsidRPr="004A48C1" w:rsidRDefault="00B801F6" w:rsidP="00B801F6">
            <w:pPr>
              <w:jc w:val="both"/>
              <w:rPr>
                <w:rFonts w:cs="Arial"/>
                <w:b/>
              </w:rPr>
            </w:pPr>
            <w:r w:rsidRPr="004A48C1">
              <w:rPr>
                <w:rFonts w:cs="Arial"/>
                <w:b/>
              </w:rPr>
              <w:t>Appointments</w:t>
            </w:r>
          </w:p>
          <w:p w14:paraId="1E1D3BA2" w14:textId="55019B9E" w:rsidR="00B801F6" w:rsidRPr="00E03AE5" w:rsidRDefault="00EC6A71" w:rsidP="00B801F6">
            <w:pPr>
              <w:rPr>
                <w:rFonts w:cs="Arial"/>
                <w:sz w:val="20"/>
                <w:szCs w:val="20"/>
              </w:rPr>
            </w:pPr>
            <w:r>
              <w:rPr>
                <w:rFonts w:cs="Arial"/>
                <w:sz w:val="20"/>
                <w:szCs w:val="20"/>
              </w:rPr>
              <w:t xml:space="preserve">Appointments can be requested by using PATCHS for an online appointment request. You can do this on our website under the section “Request an appointment”. </w:t>
            </w:r>
          </w:p>
          <w:p w14:paraId="1AD20B93" w14:textId="25305419" w:rsidR="00AF0E24" w:rsidRDefault="00AF0E24" w:rsidP="00B801F6">
            <w:pPr>
              <w:jc w:val="both"/>
              <w:rPr>
                <w:rFonts w:cs="Arial"/>
                <w:bCs/>
                <w:sz w:val="20"/>
                <w:szCs w:val="20"/>
              </w:rPr>
            </w:pPr>
            <w:r w:rsidRPr="00AF0E24">
              <w:rPr>
                <w:rFonts w:cs="Arial"/>
                <w:bCs/>
                <w:sz w:val="20"/>
                <w:szCs w:val="20"/>
              </w:rPr>
              <w:t>Appointment requests will be subject to clinical triage, to enable us to prioritise patients based on their clinical need. This means that you will be offered an appointment with an appropriate clinician if deemed necessary, within an appropriate timeframe for the symptoms described. It is therefore important to ensure you give detailed information on your PATCHS request.</w:t>
            </w:r>
          </w:p>
          <w:p w14:paraId="1CC7CB0B" w14:textId="640D9985" w:rsidR="00AF0E24" w:rsidRPr="00AF0E24" w:rsidRDefault="00AF0E24" w:rsidP="00B801F6">
            <w:pPr>
              <w:jc w:val="both"/>
              <w:rPr>
                <w:rFonts w:cs="Arial"/>
                <w:bCs/>
                <w:sz w:val="20"/>
                <w:szCs w:val="20"/>
              </w:rPr>
            </w:pPr>
            <w:r w:rsidRPr="00AF0E24">
              <w:rPr>
                <w:rFonts w:cs="Arial"/>
                <w:bCs/>
                <w:sz w:val="20"/>
                <w:szCs w:val="20"/>
              </w:rPr>
              <w:t>Before requesting an appointment, please follow the self-care advice and read the detailed information about the many community services available as these may quickly provide the help you are looking for.</w:t>
            </w:r>
          </w:p>
          <w:p w14:paraId="159ADEB2" w14:textId="77777777" w:rsidR="00AF0E24" w:rsidRDefault="00AF0E24" w:rsidP="00B801F6">
            <w:pPr>
              <w:jc w:val="both"/>
              <w:rPr>
                <w:rFonts w:cs="Arial"/>
                <w:bCs/>
                <w:szCs w:val="20"/>
              </w:rPr>
            </w:pPr>
          </w:p>
          <w:p w14:paraId="6285770A" w14:textId="78C76C83" w:rsidR="00B801F6" w:rsidRPr="00AF0E24" w:rsidRDefault="00B801F6" w:rsidP="00B801F6">
            <w:pPr>
              <w:jc w:val="both"/>
              <w:rPr>
                <w:rFonts w:cs="Arial"/>
                <w:b/>
                <w:szCs w:val="20"/>
              </w:rPr>
            </w:pPr>
            <w:r w:rsidRPr="00AF0E24">
              <w:rPr>
                <w:rFonts w:cs="Arial"/>
                <w:b/>
                <w:szCs w:val="20"/>
              </w:rPr>
              <w:t>On-line access</w:t>
            </w:r>
          </w:p>
          <w:p w14:paraId="35349586" w14:textId="5E72F575" w:rsidR="00B801F6" w:rsidRPr="00E03AE5" w:rsidRDefault="00B801F6" w:rsidP="00B801F6">
            <w:pPr>
              <w:jc w:val="both"/>
              <w:rPr>
                <w:rFonts w:cs="Arial"/>
                <w:sz w:val="20"/>
                <w:szCs w:val="20"/>
              </w:rPr>
            </w:pPr>
            <w:r w:rsidRPr="00E03AE5">
              <w:rPr>
                <w:rFonts w:cs="Arial"/>
                <w:sz w:val="20"/>
                <w:szCs w:val="20"/>
              </w:rPr>
              <w:t>On-line access enables patients</w:t>
            </w:r>
            <w:r w:rsidR="006332B7">
              <w:rPr>
                <w:rFonts w:cs="Arial"/>
                <w:sz w:val="20"/>
                <w:szCs w:val="20"/>
              </w:rPr>
              <w:t xml:space="preserve"> to</w:t>
            </w:r>
            <w:r w:rsidRPr="00E03AE5">
              <w:rPr>
                <w:rFonts w:cs="Arial"/>
                <w:sz w:val="20"/>
                <w:szCs w:val="20"/>
              </w:rPr>
              <w:t xml:space="preserve"> request prescriptions</w:t>
            </w:r>
            <w:r w:rsidR="006332B7">
              <w:rPr>
                <w:rFonts w:cs="Arial"/>
                <w:sz w:val="20"/>
                <w:szCs w:val="20"/>
              </w:rPr>
              <w:t xml:space="preserve"> and check appointment details online</w:t>
            </w:r>
            <w:r w:rsidRPr="00E03AE5">
              <w:rPr>
                <w:rFonts w:cs="Arial"/>
                <w:sz w:val="20"/>
                <w:szCs w:val="20"/>
              </w:rPr>
              <w:t xml:space="preserve"> at any time. We also now offer access to certain aspects of your medical records on-line. Please ask at reception to register for this service.</w:t>
            </w:r>
          </w:p>
          <w:p w14:paraId="3D58F5D2" w14:textId="77777777" w:rsidR="00B801F6" w:rsidRPr="00E03AE5" w:rsidRDefault="00B801F6" w:rsidP="00B801F6">
            <w:pPr>
              <w:jc w:val="both"/>
              <w:rPr>
                <w:rFonts w:cs="Arial"/>
                <w:sz w:val="20"/>
                <w:szCs w:val="20"/>
              </w:rPr>
            </w:pPr>
          </w:p>
          <w:p w14:paraId="08CD409F" w14:textId="77777777" w:rsidR="00B02B0B" w:rsidRPr="00B02B0B" w:rsidRDefault="00B02B0B" w:rsidP="00B02B0B">
            <w:pPr>
              <w:jc w:val="both"/>
              <w:rPr>
                <w:rFonts w:cs="Arial"/>
                <w:b/>
                <w:bCs/>
                <w:lang w:val="en"/>
              </w:rPr>
            </w:pPr>
            <w:r w:rsidRPr="00B02B0B">
              <w:rPr>
                <w:rFonts w:cs="Arial"/>
                <w:b/>
                <w:bCs/>
                <w:lang w:val="en"/>
              </w:rPr>
              <w:t>Prescriptions</w:t>
            </w:r>
          </w:p>
          <w:p w14:paraId="4534B9FA" w14:textId="77777777" w:rsidR="00B02B0B" w:rsidRPr="00B02B0B" w:rsidRDefault="00B02B0B" w:rsidP="00B02B0B">
            <w:pPr>
              <w:jc w:val="both"/>
              <w:rPr>
                <w:rFonts w:cs="Arial"/>
                <w:sz w:val="20"/>
                <w:szCs w:val="20"/>
              </w:rPr>
            </w:pPr>
            <w:r w:rsidRPr="00B02B0B">
              <w:rPr>
                <w:rFonts w:cs="Arial"/>
                <w:sz w:val="20"/>
                <w:szCs w:val="20"/>
                <w:lang w:val="en"/>
              </w:rPr>
              <w:t>We aim to deal with requests for repeat prescriptions after  2 full working days . Please submit prescription requests on our website or in person at the reception desk. We do not take telephone prescription orders over the phone.</w:t>
            </w:r>
            <w:r w:rsidRPr="00B02B0B">
              <w:rPr>
                <w:rFonts w:cs="Arial"/>
                <w:sz w:val="20"/>
                <w:szCs w:val="20"/>
              </w:rPr>
              <w:t xml:space="preserve"> </w:t>
            </w:r>
          </w:p>
          <w:p w14:paraId="18DB3F5A" w14:textId="4ECBC67A" w:rsidR="00B801F6" w:rsidRDefault="00B801F6" w:rsidP="00B801F6">
            <w:pPr>
              <w:jc w:val="both"/>
              <w:rPr>
                <w:rFonts w:cs="Arial"/>
                <w:sz w:val="20"/>
                <w:szCs w:val="20"/>
              </w:rPr>
            </w:pPr>
          </w:p>
          <w:p w14:paraId="2E1A0CCE" w14:textId="77777777" w:rsidR="00B801F6" w:rsidRDefault="00B801F6" w:rsidP="00B801F6">
            <w:pPr>
              <w:rPr>
                <w:rFonts w:cs="Arial"/>
                <w:sz w:val="20"/>
                <w:szCs w:val="20"/>
              </w:rPr>
            </w:pPr>
          </w:p>
          <w:p w14:paraId="3869FBA6" w14:textId="77777777" w:rsidR="00271635" w:rsidRPr="00271635" w:rsidRDefault="00271635" w:rsidP="00271635"/>
        </w:tc>
      </w:tr>
      <w:tr w:rsidR="00271635" w14:paraId="0E89EFCE" w14:textId="77777777" w:rsidTr="00C43AEE">
        <w:trPr>
          <w:trHeight w:hRule="exact" w:val="10745"/>
        </w:trPr>
        <w:tc>
          <w:tcPr>
            <w:tcW w:w="5165" w:type="dxa"/>
            <w:tcMar>
              <w:top w:w="113" w:type="dxa"/>
              <w:bottom w:w="113" w:type="dxa"/>
            </w:tcMar>
          </w:tcPr>
          <w:p w14:paraId="60975A39" w14:textId="77777777" w:rsidR="00B801F6" w:rsidRPr="004A48C1" w:rsidRDefault="00B801F6" w:rsidP="00B801F6">
            <w:pPr>
              <w:widowControl w:val="0"/>
              <w:jc w:val="both"/>
              <w:rPr>
                <w:rFonts w:cs="Calibri"/>
                <w:b/>
                <w:bCs/>
                <w:lang w:val="en"/>
              </w:rPr>
            </w:pPr>
            <w:r w:rsidRPr="004A48C1">
              <w:rPr>
                <w:rFonts w:cs="Calibri"/>
                <w:b/>
                <w:bCs/>
                <w:lang w:val="en"/>
              </w:rPr>
              <w:t>Home Visits</w:t>
            </w:r>
          </w:p>
          <w:p w14:paraId="296D2742" w14:textId="5E6131D4" w:rsidR="00B801F6" w:rsidRPr="00EB50E5" w:rsidRDefault="00B801F6" w:rsidP="00B801F6">
            <w:pPr>
              <w:widowControl w:val="0"/>
              <w:jc w:val="both"/>
              <w:rPr>
                <w:rFonts w:cs="Calibri"/>
                <w:bCs/>
                <w:sz w:val="20"/>
                <w:lang w:val="en"/>
              </w:rPr>
            </w:pPr>
            <w:r>
              <w:rPr>
                <w:rFonts w:cs="Calibri"/>
                <w:bCs/>
                <w:sz w:val="20"/>
                <w:lang w:val="en"/>
              </w:rPr>
              <w:t>If you feel you need a home visit, please</w:t>
            </w:r>
            <w:r w:rsidR="00AF0E24">
              <w:rPr>
                <w:rFonts w:cs="Calibri"/>
                <w:bCs/>
                <w:sz w:val="20"/>
                <w:lang w:val="en"/>
              </w:rPr>
              <w:t xml:space="preserve"> submit your request as early as possible, preferably before 12 noon</w:t>
            </w:r>
            <w:r>
              <w:rPr>
                <w:rFonts w:cs="Calibri"/>
                <w:bCs/>
                <w:sz w:val="20"/>
                <w:lang w:val="en"/>
              </w:rPr>
              <w:t>. Many problems can be dealt with over the</w:t>
            </w:r>
            <w:r w:rsidR="00AF0E24">
              <w:rPr>
                <w:rFonts w:cs="Calibri"/>
                <w:bCs/>
                <w:sz w:val="20"/>
                <w:lang w:val="en"/>
              </w:rPr>
              <w:t xml:space="preserve"> phone</w:t>
            </w:r>
            <w:r>
              <w:rPr>
                <w:rFonts w:cs="Calibri"/>
                <w:bCs/>
                <w:sz w:val="20"/>
                <w:lang w:val="en"/>
              </w:rPr>
              <w:t xml:space="preserve"> and some are often best dealt with in the surgery with superior examination and investigation facilities. Time constraints mean home visits are reserved for the housebound and terminally ill; GP’s can see five patients in the surgery in the time it takes to do one home visit. If you request a home visit a GP will call in advance to discuss details.</w:t>
            </w:r>
          </w:p>
          <w:p w14:paraId="5B87CDB1" w14:textId="77777777" w:rsidR="00B801F6" w:rsidRDefault="00B801F6" w:rsidP="00B801F6">
            <w:pPr>
              <w:widowControl w:val="0"/>
              <w:jc w:val="both"/>
              <w:rPr>
                <w:rFonts w:cs="Calibri"/>
                <w:b/>
                <w:bCs/>
                <w:lang w:val="en"/>
              </w:rPr>
            </w:pPr>
          </w:p>
          <w:p w14:paraId="4424ECC0" w14:textId="77777777" w:rsidR="00B801F6" w:rsidRPr="00CE5CBC" w:rsidRDefault="00B801F6" w:rsidP="00B801F6">
            <w:pPr>
              <w:pStyle w:val="BodyText3"/>
              <w:widowControl w:val="0"/>
              <w:spacing w:after="0"/>
              <w:jc w:val="both"/>
              <w:rPr>
                <w:rFonts w:ascii="Calibri" w:hAnsi="Calibri" w:cs="Calibri"/>
                <w:b/>
                <w:bCs/>
                <w:sz w:val="22"/>
                <w:szCs w:val="22"/>
                <w:lang w:val="en"/>
              </w:rPr>
            </w:pPr>
            <w:r w:rsidRPr="00CE5CBC">
              <w:rPr>
                <w:rFonts w:ascii="Calibri" w:hAnsi="Calibri" w:cs="Calibri"/>
                <w:b/>
                <w:bCs/>
                <w:sz w:val="22"/>
                <w:szCs w:val="22"/>
                <w:lang w:val="en"/>
              </w:rPr>
              <w:t>C</w:t>
            </w:r>
            <w:r>
              <w:rPr>
                <w:rFonts w:ascii="Calibri" w:hAnsi="Calibri" w:cs="Calibri"/>
                <w:b/>
                <w:bCs/>
                <w:sz w:val="22"/>
                <w:szCs w:val="22"/>
                <w:lang w:val="en"/>
              </w:rPr>
              <w:t>haperones</w:t>
            </w:r>
          </w:p>
          <w:p w14:paraId="579B5E5C" w14:textId="7C430AC6" w:rsidR="00B801F6" w:rsidRDefault="00B801F6" w:rsidP="00B801F6">
            <w:pPr>
              <w:pStyle w:val="Heading7"/>
              <w:widowControl w:val="0"/>
              <w:spacing w:before="0" w:after="0"/>
              <w:jc w:val="both"/>
              <w:rPr>
                <w:rFonts w:cs="Calibri"/>
                <w:iCs/>
                <w:color w:val="auto"/>
                <w:sz w:val="20"/>
                <w:szCs w:val="20"/>
                <w:lang w:val="en"/>
              </w:rPr>
            </w:pPr>
            <w:r w:rsidRPr="00CE5CBC">
              <w:rPr>
                <w:rFonts w:cs="Calibri"/>
                <w:iCs/>
                <w:color w:val="auto"/>
                <w:sz w:val="20"/>
                <w:szCs w:val="20"/>
                <w:lang w:val="en"/>
              </w:rPr>
              <w:t xml:space="preserve">All patients are entitled to have a chaperone present for any consultation. Please </w:t>
            </w:r>
            <w:r w:rsidR="00AF0E24">
              <w:rPr>
                <w:rFonts w:cs="Calibri"/>
                <w:iCs/>
                <w:color w:val="auto"/>
                <w:sz w:val="20"/>
                <w:szCs w:val="20"/>
                <w:lang w:val="en"/>
              </w:rPr>
              <w:t>discuss with the clinician you are seeing.</w:t>
            </w:r>
          </w:p>
          <w:p w14:paraId="7E7FDCBD" w14:textId="77777777" w:rsidR="00B801F6" w:rsidRPr="00EB50E5" w:rsidRDefault="00B801F6" w:rsidP="00B801F6">
            <w:pPr>
              <w:rPr>
                <w:lang w:val="en"/>
              </w:rPr>
            </w:pPr>
          </w:p>
          <w:p w14:paraId="0A443F64" w14:textId="77777777" w:rsidR="00B801F6" w:rsidRPr="006766AF" w:rsidRDefault="00B801F6" w:rsidP="00B801F6">
            <w:pPr>
              <w:widowControl w:val="0"/>
              <w:jc w:val="both"/>
              <w:rPr>
                <w:rFonts w:cs="Calibri"/>
                <w:lang w:val="en"/>
              </w:rPr>
            </w:pPr>
            <w:r>
              <w:rPr>
                <w:rFonts w:cs="Calibri"/>
                <w:b/>
                <w:bCs/>
                <w:lang w:val="en"/>
              </w:rPr>
              <w:t>Disabled Access</w:t>
            </w:r>
          </w:p>
          <w:p w14:paraId="77409533" w14:textId="01B9A7BE" w:rsidR="00B801F6" w:rsidRDefault="00B801F6" w:rsidP="00B801F6">
            <w:pPr>
              <w:widowControl w:val="0"/>
              <w:jc w:val="both"/>
              <w:rPr>
                <w:sz w:val="44"/>
                <w:szCs w:val="44"/>
              </w:rPr>
            </w:pPr>
            <w:r>
              <w:rPr>
                <w:rFonts w:cs="Calibri"/>
                <w:sz w:val="20"/>
                <w:szCs w:val="20"/>
                <w:lang w:val="en"/>
              </w:rPr>
              <w:t xml:space="preserve">The Health </w:t>
            </w:r>
            <w:r w:rsidR="00AF0E24">
              <w:rPr>
                <w:rFonts w:cs="Calibri"/>
                <w:sz w:val="20"/>
                <w:szCs w:val="20"/>
                <w:lang w:val="en"/>
              </w:rPr>
              <w:t>C</w:t>
            </w:r>
            <w:r>
              <w:rPr>
                <w:rFonts w:cs="Calibri"/>
                <w:sz w:val="20"/>
                <w:szCs w:val="20"/>
                <w:lang w:val="en"/>
              </w:rPr>
              <w:t xml:space="preserve">entre is DDA compliant. Disabled toilets are available in the waiting rooms. If you have any individual </w:t>
            </w:r>
            <w:r w:rsidR="00AF0E24">
              <w:rPr>
                <w:rFonts w:cs="Calibri"/>
                <w:sz w:val="20"/>
                <w:szCs w:val="20"/>
                <w:lang w:val="en"/>
              </w:rPr>
              <w:t>requirements,</w:t>
            </w:r>
            <w:r>
              <w:rPr>
                <w:rFonts w:cs="Calibri"/>
                <w:sz w:val="20"/>
                <w:szCs w:val="20"/>
                <w:lang w:val="en"/>
              </w:rPr>
              <w:t xml:space="preserve"> please advise reception.</w:t>
            </w:r>
          </w:p>
          <w:p w14:paraId="03A8B660" w14:textId="77777777" w:rsidR="00B801F6" w:rsidRPr="003921AB" w:rsidRDefault="00B801F6" w:rsidP="00B801F6">
            <w:pPr>
              <w:widowControl w:val="0"/>
              <w:jc w:val="both"/>
            </w:pPr>
          </w:p>
          <w:p w14:paraId="7A692344" w14:textId="77777777" w:rsidR="00B801F6" w:rsidRPr="006766AF" w:rsidRDefault="00B801F6" w:rsidP="00B801F6">
            <w:pPr>
              <w:widowControl w:val="0"/>
              <w:jc w:val="both"/>
              <w:rPr>
                <w:lang w:val="en"/>
              </w:rPr>
            </w:pPr>
            <w:r>
              <w:rPr>
                <w:b/>
                <w:bCs/>
                <w:lang w:val="en"/>
              </w:rPr>
              <w:t>Teaching &amp; Research</w:t>
            </w:r>
          </w:p>
          <w:p w14:paraId="2E7ACFDB" w14:textId="77777777" w:rsidR="00B801F6" w:rsidRDefault="00B801F6" w:rsidP="00B801F6">
            <w:pPr>
              <w:widowControl w:val="0"/>
              <w:jc w:val="both"/>
              <w:rPr>
                <w:sz w:val="20"/>
                <w:szCs w:val="20"/>
              </w:rPr>
            </w:pPr>
            <w:r w:rsidRPr="006766AF">
              <w:rPr>
                <w:sz w:val="20"/>
                <w:szCs w:val="20"/>
              </w:rPr>
              <w:t xml:space="preserve">As a teaching Practice, students spend part of their </w:t>
            </w:r>
            <w:r>
              <w:rPr>
                <w:sz w:val="20"/>
                <w:szCs w:val="20"/>
              </w:rPr>
              <w:t xml:space="preserve">medical </w:t>
            </w:r>
            <w:r w:rsidRPr="006766AF">
              <w:rPr>
                <w:sz w:val="20"/>
                <w:szCs w:val="20"/>
              </w:rPr>
              <w:t xml:space="preserve">training with us from </w:t>
            </w:r>
            <w:r>
              <w:rPr>
                <w:sz w:val="20"/>
                <w:szCs w:val="20"/>
              </w:rPr>
              <w:t>the University of Liverpool</w:t>
            </w:r>
            <w:r w:rsidRPr="006766AF">
              <w:rPr>
                <w:sz w:val="20"/>
                <w:szCs w:val="20"/>
              </w:rPr>
              <w:t xml:space="preserve">. The Practice is also involved with </w:t>
            </w:r>
            <w:r>
              <w:rPr>
                <w:sz w:val="20"/>
                <w:szCs w:val="20"/>
              </w:rPr>
              <w:t xml:space="preserve">various </w:t>
            </w:r>
            <w:r w:rsidRPr="006766AF">
              <w:rPr>
                <w:sz w:val="20"/>
                <w:szCs w:val="20"/>
              </w:rPr>
              <w:t xml:space="preserve">medical research </w:t>
            </w:r>
            <w:r>
              <w:rPr>
                <w:sz w:val="20"/>
                <w:szCs w:val="20"/>
              </w:rPr>
              <w:t>studies</w:t>
            </w:r>
            <w:r w:rsidRPr="006766AF">
              <w:rPr>
                <w:sz w:val="20"/>
                <w:szCs w:val="20"/>
              </w:rPr>
              <w:t>. We would value your co-operation with both of these, but we understand if you do not want to be involved.</w:t>
            </w:r>
          </w:p>
          <w:p w14:paraId="5597CF3B" w14:textId="77777777" w:rsidR="00AF0E24" w:rsidRDefault="00AF0E24" w:rsidP="00B801F6">
            <w:pPr>
              <w:pStyle w:val="BodyText3"/>
              <w:widowControl w:val="0"/>
              <w:spacing w:after="0"/>
              <w:jc w:val="both"/>
              <w:rPr>
                <w:rFonts w:ascii="Calibri" w:hAnsi="Calibri" w:cs="Calibri"/>
                <w:b/>
                <w:bCs/>
                <w:sz w:val="22"/>
                <w:szCs w:val="22"/>
                <w:lang w:val="en"/>
              </w:rPr>
            </w:pPr>
          </w:p>
          <w:p w14:paraId="3884CA9E" w14:textId="330157F3" w:rsidR="00B801F6" w:rsidRPr="00CC718A" w:rsidRDefault="00B801F6" w:rsidP="00B801F6">
            <w:pPr>
              <w:pStyle w:val="BodyText3"/>
              <w:widowControl w:val="0"/>
              <w:spacing w:after="0"/>
              <w:jc w:val="both"/>
              <w:rPr>
                <w:rFonts w:ascii="Calibri" w:hAnsi="Calibri" w:cs="Calibri"/>
                <w:sz w:val="22"/>
                <w:szCs w:val="22"/>
                <w:lang w:val="en"/>
              </w:rPr>
            </w:pPr>
            <w:r w:rsidRPr="00CC718A">
              <w:rPr>
                <w:rFonts w:ascii="Calibri" w:hAnsi="Calibri" w:cs="Calibri"/>
                <w:b/>
                <w:bCs/>
                <w:sz w:val="22"/>
                <w:szCs w:val="22"/>
                <w:lang w:val="en"/>
              </w:rPr>
              <w:t>NHS 111</w:t>
            </w:r>
          </w:p>
          <w:p w14:paraId="595DE2DE" w14:textId="77777777" w:rsidR="00B801F6" w:rsidRPr="00CC718A" w:rsidRDefault="00B801F6" w:rsidP="00B801F6">
            <w:pPr>
              <w:widowControl w:val="0"/>
              <w:jc w:val="both"/>
              <w:rPr>
                <w:sz w:val="20"/>
                <w:szCs w:val="20"/>
              </w:rPr>
            </w:pPr>
            <w:r w:rsidRPr="00CC718A">
              <w:rPr>
                <w:sz w:val="20"/>
                <w:szCs w:val="20"/>
              </w:rPr>
              <w:t>NHS 111 is a free-to-call non-emergency medical helpline. Simply dial 111 and speak to a highly trained adviser, supported by healthcare professionals. They will ask you a series of questions to assess your symptoms and immediately direct you to the best medical care for you. It is available 24 hours a day, 365 days a year.</w:t>
            </w:r>
            <w:r>
              <w:rPr>
                <w:sz w:val="20"/>
                <w:szCs w:val="20"/>
              </w:rPr>
              <w:t xml:space="preserve"> </w:t>
            </w:r>
            <w:r w:rsidRPr="00CC718A">
              <w:rPr>
                <w:sz w:val="20"/>
                <w:szCs w:val="20"/>
              </w:rPr>
              <w:t>This number is also used out of surgery hours for emergency phone calls.</w:t>
            </w:r>
          </w:p>
          <w:p w14:paraId="01D545D4" w14:textId="77777777" w:rsidR="00B801F6" w:rsidRPr="006766AF" w:rsidRDefault="00B801F6" w:rsidP="00B801F6">
            <w:pPr>
              <w:widowControl w:val="0"/>
              <w:jc w:val="both"/>
              <w:rPr>
                <w:sz w:val="44"/>
                <w:szCs w:val="44"/>
              </w:rPr>
            </w:pPr>
          </w:p>
          <w:p w14:paraId="6DE48E0F" w14:textId="77777777" w:rsidR="00E03AE5" w:rsidRPr="00D94873" w:rsidRDefault="00E03AE5" w:rsidP="00D94873">
            <w:pPr>
              <w:rPr>
                <w:rFonts w:cs="Arial"/>
                <w:sz w:val="20"/>
                <w:szCs w:val="20"/>
              </w:rPr>
            </w:pPr>
          </w:p>
          <w:p w14:paraId="742AD08E" w14:textId="77777777" w:rsidR="00BA41C0" w:rsidRPr="00BA41C0" w:rsidRDefault="00BA41C0" w:rsidP="00BA41C0">
            <w:pPr>
              <w:pStyle w:val="NormalWeb"/>
              <w:spacing w:before="0" w:beforeAutospacing="0" w:after="60" w:afterAutospacing="0"/>
              <w:jc w:val="both"/>
              <w:rPr>
                <w:rFonts w:ascii="Tahoma" w:hAnsi="Tahoma" w:cs="Tahoma"/>
                <w:sz w:val="20"/>
                <w:szCs w:val="20"/>
              </w:rPr>
            </w:pPr>
          </w:p>
          <w:p w14:paraId="298FD923" w14:textId="77777777" w:rsidR="00763469" w:rsidRDefault="00763469"/>
        </w:tc>
      </w:tr>
      <w:tr w:rsidR="00271635" w14:paraId="13A949DA" w14:textId="77777777" w:rsidTr="00C43AEE">
        <w:trPr>
          <w:trHeight w:hRule="exact" w:val="10882"/>
        </w:trPr>
        <w:tc>
          <w:tcPr>
            <w:tcW w:w="5165" w:type="dxa"/>
            <w:tcMar>
              <w:top w:w="113" w:type="dxa"/>
              <w:bottom w:w="113"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tblGrid>
            <w:tr w:rsidR="00B801F6" w14:paraId="4FCF2F62" w14:textId="77777777" w:rsidTr="007C34C4">
              <w:trPr>
                <w:trHeight w:hRule="exact" w:val="10882"/>
              </w:trPr>
              <w:tc>
                <w:tcPr>
                  <w:tcW w:w="5165" w:type="dxa"/>
                  <w:tcMar>
                    <w:top w:w="113" w:type="dxa"/>
                    <w:bottom w:w="113" w:type="dxa"/>
                  </w:tcMar>
                </w:tcPr>
                <w:p w14:paraId="5CC16E60" w14:textId="77777777" w:rsidR="00B801F6" w:rsidRPr="00CC718A" w:rsidRDefault="00B801F6" w:rsidP="007C34C4">
                  <w:pPr>
                    <w:widowControl w:val="0"/>
                    <w:jc w:val="both"/>
                    <w:rPr>
                      <w:b/>
                      <w:bCs/>
                      <w:lang w:val="en"/>
                    </w:rPr>
                  </w:pPr>
                  <w:r w:rsidRPr="00CC718A">
                    <w:rPr>
                      <w:b/>
                      <w:bCs/>
                      <w:lang w:val="en"/>
                    </w:rPr>
                    <w:t>Minor Illness and Injury Clinics</w:t>
                  </w:r>
                </w:p>
                <w:tbl>
                  <w:tblPr>
                    <w:tblStyle w:val="TableGrid"/>
                    <w:tblW w:w="0" w:type="auto"/>
                    <w:tblCellMar>
                      <w:left w:w="0" w:type="dxa"/>
                      <w:right w:w="0" w:type="dxa"/>
                    </w:tblCellMar>
                    <w:tblLook w:val="04A0" w:firstRow="1" w:lastRow="0" w:firstColumn="1" w:lastColumn="0" w:noHBand="0" w:noVBand="1"/>
                  </w:tblPr>
                  <w:tblGrid>
                    <w:gridCol w:w="2331"/>
                    <w:gridCol w:w="2323"/>
                    <w:gridCol w:w="69"/>
                  </w:tblGrid>
                  <w:tr w:rsidR="00B801F6" w:rsidRPr="00CC718A" w14:paraId="27831FC0" w14:textId="77777777" w:rsidTr="007C34C4">
                    <w:trPr>
                      <w:gridAfter w:val="1"/>
                      <w:wAfter w:w="73" w:type="dxa"/>
                    </w:trPr>
                    <w:tc>
                      <w:tcPr>
                        <w:tcW w:w="2405" w:type="dxa"/>
                      </w:tcPr>
                      <w:p w14:paraId="03B45017" w14:textId="77777777" w:rsidR="00B801F6" w:rsidRPr="00CC718A" w:rsidRDefault="00B801F6" w:rsidP="007C34C4">
                        <w:pPr>
                          <w:widowControl w:val="0"/>
                          <w:rPr>
                            <w:rStyle w:val="Strong"/>
                            <w:rFonts w:cs="Arial"/>
                            <w:color w:val="000000" w:themeColor="text1"/>
                            <w:sz w:val="18"/>
                            <w:szCs w:val="18"/>
                            <w:shd w:val="clear" w:color="auto" w:fill="FFFFFF"/>
                          </w:rPr>
                        </w:pPr>
                        <w:r w:rsidRPr="00CC718A">
                          <w:rPr>
                            <w:rStyle w:val="Strong"/>
                            <w:rFonts w:cs="Arial"/>
                            <w:color w:val="000000" w:themeColor="text1"/>
                            <w:sz w:val="18"/>
                            <w:szCs w:val="18"/>
                            <w:shd w:val="clear" w:color="auto" w:fill="FFFFFF"/>
                          </w:rPr>
                          <w:t>Birkenhead Medical Building</w:t>
                        </w:r>
                      </w:p>
                      <w:p w14:paraId="37713575" w14:textId="77777777" w:rsidR="00B801F6" w:rsidRDefault="00B801F6" w:rsidP="007C34C4">
                        <w:pPr>
                          <w:widowControl w:val="0"/>
                          <w:rPr>
                            <w:rFonts w:cs="Arial"/>
                            <w:color w:val="000000" w:themeColor="text1"/>
                            <w:sz w:val="18"/>
                            <w:szCs w:val="18"/>
                            <w:shd w:val="clear" w:color="auto" w:fill="FFFFFF"/>
                          </w:rPr>
                        </w:pPr>
                        <w:r w:rsidRPr="00CC718A">
                          <w:rPr>
                            <w:rFonts w:cs="Arial"/>
                            <w:color w:val="000000" w:themeColor="text1"/>
                            <w:sz w:val="18"/>
                            <w:szCs w:val="18"/>
                            <w:shd w:val="clear" w:color="auto" w:fill="FFFFFF"/>
                          </w:rPr>
                          <w:t xml:space="preserve">31 Laird Street, </w:t>
                        </w:r>
                      </w:p>
                      <w:p w14:paraId="0D1C9EB3" w14:textId="4AE2B50A" w:rsidR="00B801F6" w:rsidRPr="00CC718A" w:rsidRDefault="00B801F6" w:rsidP="007C34C4">
                        <w:pPr>
                          <w:widowControl w:val="0"/>
                          <w:rPr>
                            <w:bCs/>
                            <w:color w:val="000000" w:themeColor="text1"/>
                            <w:sz w:val="18"/>
                            <w:szCs w:val="18"/>
                            <w:lang w:val="en"/>
                          </w:rPr>
                        </w:pPr>
                        <w:r w:rsidRPr="00CC718A">
                          <w:rPr>
                            <w:rFonts w:cs="Arial"/>
                            <w:color w:val="000000" w:themeColor="text1"/>
                            <w:sz w:val="18"/>
                            <w:szCs w:val="18"/>
                            <w:shd w:val="clear" w:color="auto" w:fill="FFFFFF"/>
                          </w:rPr>
                          <w:t>Birkenhead,CH41 8DB</w:t>
                        </w:r>
                      </w:p>
                    </w:tc>
                    <w:tc>
                      <w:tcPr>
                        <w:tcW w:w="2394" w:type="dxa"/>
                      </w:tcPr>
                      <w:p w14:paraId="1E0100A9" w14:textId="065E575C" w:rsidR="00B801F6" w:rsidRPr="00CC718A" w:rsidRDefault="00B801F6" w:rsidP="007C34C4">
                        <w:pPr>
                          <w:shd w:val="clear" w:color="auto" w:fill="FFFFFF"/>
                          <w:spacing w:before="100" w:beforeAutospacing="1" w:after="100" w:afterAutospacing="1"/>
                          <w:rPr>
                            <w:bCs/>
                            <w:color w:val="000000" w:themeColor="text1"/>
                            <w:sz w:val="18"/>
                            <w:szCs w:val="18"/>
                            <w:lang w:val="en"/>
                          </w:rPr>
                        </w:pPr>
                        <w:r w:rsidRPr="00CC718A">
                          <w:rPr>
                            <w:rFonts w:eastAsia="Times New Roman" w:cs="Arial"/>
                            <w:color w:val="000000" w:themeColor="text1"/>
                            <w:sz w:val="18"/>
                            <w:szCs w:val="18"/>
                            <w:lang w:eastAsia="en-GB"/>
                          </w:rPr>
                          <w:t xml:space="preserve">Monday - </w:t>
                        </w:r>
                        <w:r w:rsidR="006332B7">
                          <w:rPr>
                            <w:rFonts w:eastAsia="Times New Roman" w:cs="Arial"/>
                            <w:color w:val="000000" w:themeColor="text1"/>
                            <w:sz w:val="18"/>
                            <w:szCs w:val="18"/>
                            <w:lang w:eastAsia="en-GB"/>
                          </w:rPr>
                          <w:t>Sunday</w:t>
                        </w:r>
                        <w:r w:rsidRPr="00CC718A">
                          <w:rPr>
                            <w:rFonts w:eastAsia="Times New Roman" w:cs="Arial"/>
                            <w:color w:val="000000" w:themeColor="text1"/>
                            <w:sz w:val="18"/>
                            <w:szCs w:val="18"/>
                            <w:lang w:eastAsia="en-GB"/>
                          </w:rPr>
                          <w:t xml:space="preserve"> </w:t>
                        </w:r>
                        <w:r w:rsidR="006332B7">
                          <w:rPr>
                            <w:rFonts w:eastAsia="Times New Roman" w:cs="Arial"/>
                            <w:color w:val="000000" w:themeColor="text1"/>
                            <w:sz w:val="18"/>
                            <w:szCs w:val="18"/>
                            <w:lang w:eastAsia="en-GB"/>
                          </w:rPr>
                          <w:t>0800</w:t>
                        </w:r>
                        <w:r w:rsidRPr="00CC718A">
                          <w:rPr>
                            <w:rFonts w:eastAsia="Times New Roman" w:cs="Arial"/>
                            <w:color w:val="000000" w:themeColor="text1"/>
                            <w:sz w:val="18"/>
                            <w:szCs w:val="18"/>
                            <w:lang w:eastAsia="en-GB"/>
                          </w:rPr>
                          <w:t xml:space="preserve"> - 2000.</w:t>
                        </w:r>
                      </w:p>
                    </w:tc>
                  </w:tr>
                  <w:tr w:rsidR="00B801F6" w:rsidRPr="00CC718A" w14:paraId="65446781" w14:textId="77777777" w:rsidTr="007C34C4">
                    <w:trPr>
                      <w:gridAfter w:val="1"/>
                      <w:wAfter w:w="73" w:type="dxa"/>
                    </w:trPr>
                    <w:tc>
                      <w:tcPr>
                        <w:tcW w:w="2405" w:type="dxa"/>
                      </w:tcPr>
                      <w:p w14:paraId="3A733C86" w14:textId="77777777" w:rsidR="00B801F6" w:rsidRDefault="006332B7" w:rsidP="007C34C4">
                        <w:pPr>
                          <w:widowControl w:val="0"/>
                          <w:rPr>
                            <w:b/>
                            <w:color w:val="000000" w:themeColor="text1"/>
                            <w:sz w:val="18"/>
                            <w:szCs w:val="18"/>
                            <w:lang w:val="en"/>
                          </w:rPr>
                        </w:pPr>
                        <w:r w:rsidRPr="006332B7">
                          <w:rPr>
                            <w:b/>
                            <w:color w:val="000000" w:themeColor="text1"/>
                            <w:sz w:val="18"/>
                            <w:szCs w:val="18"/>
                            <w:lang w:val="en"/>
                          </w:rPr>
                          <w:t>Eastham Walk-in Centre</w:t>
                        </w:r>
                      </w:p>
                      <w:p w14:paraId="660AD222" w14:textId="27DE46D1" w:rsidR="006332B7" w:rsidRPr="006332B7" w:rsidRDefault="006332B7" w:rsidP="007C34C4">
                        <w:pPr>
                          <w:widowControl w:val="0"/>
                          <w:rPr>
                            <w:bCs/>
                            <w:color w:val="000000" w:themeColor="text1"/>
                            <w:sz w:val="18"/>
                            <w:szCs w:val="18"/>
                            <w:lang w:val="en"/>
                          </w:rPr>
                        </w:pPr>
                        <w:r w:rsidRPr="006332B7">
                          <w:rPr>
                            <w:bCs/>
                            <w:color w:val="000000" w:themeColor="text1"/>
                            <w:sz w:val="18"/>
                            <w:szCs w:val="18"/>
                            <w:lang w:val="en"/>
                          </w:rPr>
                          <w:t>31 Eastham Rake, CH62 9AN</w:t>
                        </w:r>
                      </w:p>
                    </w:tc>
                    <w:tc>
                      <w:tcPr>
                        <w:tcW w:w="2394" w:type="dxa"/>
                      </w:tcPr>
                      <w:p w14:paraId="482C4448" w14:textId="17475AB6" w:rsidR="00B801F6" w:rsidRPr="00CC718A" w:rsidRDefault="00B801F6" w:rsidP="007C34C4">
                        <w:pPr>
                          <w:widowControl w:val="0"/>
                          <w:rPr>
                            <w:bCs/>
                            <w:color w:val="000000" w:themeColor="text1"/>
                            <w:sz w:val="18"/>
                            <w:szCs w:val="18"/>
                            <w:lang w:val="en"/>
                          </w:rPr>
                        </w:pPr>
                        <w:r w:rsidRPr="00CC718A">
                          <w:rPr>
                            <w:rFonts w:cs="Arial"/>
                            <w:color w:val="000000" w:themeColor="text1"/>
                            <w:sz w:val="18"/>
                            <w:szCs w:val="18"/>
                            <w:shd w:val="clear" w:color="auto" w:fill="FFFFFF"/>
                          </w:rPr>
                          <w:t xml:space="preserve">Monday </w:t>
                        </w:r>
                        <w:r>
                          <w:rPr>
                            <w:rFonts w:cs="Arial"/>
                            <w:color w:val="000000" w:themeColor="text1"/>
                            <w:sz w:val="18"/>
                            <w:szCs w:val="18"/>
                            <w:shd w:val="clear" w:color="auto" w:fill="FFFFFF"/>
                          </w:rPr>
                          <w:t>–</w:t>
                        </w:r>
                        <w:r w:rsidRPr="00CC718A">
                          <w:rPr>
                            <w:rFonts w:cs="Arial"/>
                            <w:color w:val="000000" w:themeColor="text1"/>
                            <w:sz w:val="18"/>
                            <w:szCs w:val="18"/>
                            <w:shd w:val="clear" w:color="auto" w:fill="FFFFFF"/>
                          </w:rPr>
                          <w:t xml:space="preserve"> </w:t>
                        </w:r>
                        <w:r w:rsidR="006332B7">
                          <w:rPr>
                            <w:rFonts w:cs="Arial"/>
                            <w:color w:val="000000" w:themeColor="text1"/>
                            <w:sz w:val="18"/>
                            <w:szCs w:val="18"/>
                            <w:shd w:val="clear" w:color="auto" w:fill="FFFFFF"/>
                          </w:rPr>
                          <w:t>Sunday</w:t>
                        </w:r>
                        <w:r w:rsidRPr="00CC718A">
                          <w:rPr>
                            <w:rFonts w:cs="Arial"/>
                            <w:color w:val="000000" w:themeColor="text1"/>
                            <w:sz w:val="18"/>
                            <w:szCs w:val="18"/>
                            <w:shd w:val="clear" w:color="auto" w:fill="FFFFFF"/>
                          </w:rPr>
                          <w:t xml:space="preserve"> 1</w:t>
                        </w:r>
                        <w:r w:rsidR="006332B7">
                          <w:rPr>
                            <w:rFonts w:cs="Arial"/>
                            <w:color w:val="000000" w:themeColor="text1"/>
                            <w:sz w:val="18"/>
                            <w:szCs w:val="18"/>
                            <w:shd w:val="clear" w:color="auto" w:fill="FFFFFF"/>
                          </w:rPr>
                          <w:t>200</w:t>
                        </w:r>
                        <w:r w:rsidRPr="00CC718A">
                          <w:rPr>
                            <w:rFonts w:cs="Arial"/>
                            <w:color w:val="000000" w:themeColor="text1"/>
                            <w:sz w:val="18"/>
                            <w:szCs w:val="18"/>
                            <w:shd w:val="clear" w:color="auto" w:fill="FFFFFF"/>
                          </w:rPr>
                          <w:t xml:space="preserve"> </w:t>
                        </w:r>
                        <w:r>
                          <w:rPr>
                            <w:rFonts w:cs="Arial"/>
                            <w:color w:val="000000" w:themeColor="text1"/>
                            <w:sz w:val="18"/>
                            <w:szCs w:val="18"/>
                            <w:shd w:val="clear" w:color="auto" w:fill="FFFFFF"/>
                          </w:rPr>
                          <w:t>–</w:t>
                        </w:r>
                        <w:r w:rsidRPr="00CC718A">
                          <w:rPr>
                            <w:rFonts w:cs="Arial"/>
                            <w:color w:val="000000" w:themeColor="text1"/>
                            <w:sz w:val="18"/>
                            <w:szCs w:val="18"/>
                            <w:shd w:val="clear" w:color="auto" w:fill="FFFFFF"/>
                          </w:rPr>
                          <w:t xml:space="preserve"> </w:t>
                        </w:r>
                        <w:r w:rsidR="006332B7">
                          <w:rPr>
                            <w:rFonts w:cs="Arial"/>
                            <w:color w:val="000000" w:themeColor="text1"/>
                            <w:sz w:val="18"/>
                            <w:szCs w:val="18"/>
                            <w:shd w:val="clear" w:color="auto" w:fill="FFFFFF"/>
                          </w:rPr>
                          <w:t>20</w:t>
                        </w:r>
                        <w:r>
                          <w:rPr>
                            <w:rFonts w:cs="Arial"/>
                            <w:color w:val="000000" w:themeColor="text1"/>
                            <w:sz w:val="18"/>
                            <w:szCs w:val="18"/>
                            <w:shd w:val="clear" w:color="auto" w:fill="FFFFFF"/>
                          </w:rPr>
                          <w:t>00</w:t>
                        </w:r>
                        <w:r w:rsidRPr="00CC718A">
                          <w:rPr>
                            <w:rFonts w:cs="Arial"/>
                            <w:color w:val="000000" w:themeColor="text1"/>
                            <w:sz w:val="18"/>
                            <w:szCs w:val="18"/>
                          </w:rPr>
                          <w:br/>
                        </w:r>
                      </w:p>
                    </w:tc>
                  </w:tr>
                  <w:tr w:rsidR="00B801F6" w:rsidRPr="00CC718A" w14:paraId="0FF5E444" w14:textId="77777777" w:rsidTr="007C34C4">
                    <w:trPr>
                      <w:gridAfter w:val="1"/>
                      <w:wAfter w:w="73" w:type="dxa"/>
                    </w:trPr>
                    <w:tc>
                      <w:tcPr>
                        <w:tcW w:w="2405" w:type="dxa"/>
                      </w:tcPr>
                      <w:p w14:paraId="656BAD1A" w14:textId="77777777" w:rsidR="00B801F6" w:rsidRDefault="006332B7" w:rsidP="007C34C4">
                        <w:pPr>
                          <w:widowControl w:val="0"/>
                          <w:rPr>
                            <w:b/>
                            <w:color w:val="000000" w:themeColor="text1"/>
                            <w:sz w:val="18"/>
                            <w:szCs w:val="18"/>
                            <w:lang w:val="en"/>
                          </w:rPr>
                        </w:pPr>
                        <w:r w:rsidRPr="006332B7">
                          <w:rPr>
                            <w:b/>
                            <w:color w:val="000000" w:themeColor="text1"/>
                            <w:sz w:val="18"/>
                            <w:szCs w:val="18"/>
                            <w:lang w:val="en"/>
                          </w:rPr>
                          <w:t>Victoria Central Walk-in Centre</w:t>
                        </w:r>
                      </w:p>
                      <w:p w14:paraId="1AA58675" w14:textId="3A9A8077" w:rsidR="006332B7" w:rsidRPr="006332B7" w:rsidRDefault="006332B7" w:rsidP="007C34C4">
                        <w:pPr>
                          <w:widowControl w:val="0"/>
                          <w:rPr>
                            <w:bCs/>
                            <w:color w:val="000000" w:themeColor="text1"/>
                            <w:sz w:val="18"/>
                            <w:szCs w:val="18"/>
                            <w:lang w:val="en"/>
                          </w:rPr>
                        </w:pPr>
                        <w:r w:rsidRPr="006332B7">
                          <w:rPr>
                            <w:bCs/>
                            <w:color w:val="000000" w:themeColor="text1"/>
                            <w:sz w:val="18"/>
                            <w:szCs w:val="18"/>
                            <w:lang w:val="en"/>
                          </w:rPr>
                          <w:t>Mill Lane, Wallasey CH44 5UF</w:t>
                        </w:r>
                      </w:p>
                    </w:tc>
                    <w:tc>
                      <w:tcPr>
                        <w:tcW w:w="2394" w:type="dxa"/>
                      </w:tcPr>
                      <w:p w14:paraId="5B24058D" w14:textId="2052AB83" w:rsidR="00B801F6" w:rsidRPr="00CC718A" w:rsidRDefault="00B801F6" w:rsidP="007C34C4">
                        <w:pPr>
                          <w:widowControl w:val="0"/>
                          <w:rPr>
                            <w:bCs/>
                            <w:color w:val="000000" w:themeColor="text1"/>
                            <w:sz w:val="18"/>
                            <w:szCs w:val="18"/>
                            <w:lang w:val="en"/>
                          </w:rPr>
                        </w:pPr>
                        <w:r w:rsidRPr="00CC718A">
                          <w:rPr>
                            <w:rFonts w:cs="Arial"/>
                            <w:color w:val="000000" w:themeColor="text1"/>
                            <w:sz w:val="18"/>
                            <w:szCs w:val="18"/>
                            <w:shd w:val="clear" w:color="auto" w:fill="FFFFFF"/>
                          </w:rPr>
                          <w:t>Monday</w:t>
                        </w:r>
                        <w:r w:rsidR="006332B7">
                          <w:rPr>
                            <w:rFonts w:cs="Arial"/>
                            <w:color w:val="000000" w:themeColor="text1"/>
                            <w:sz w:val="18"/>
                            <w:szCs w:val="18"/>
                            <w:shd w:val="clear" w:color="auto" w:fill="FFFFFF"/>
                          </w:rPr>
                          <w:t xml:space="preserve"> -</w:t>
                        </w:r>
                        <w:r w:rsidRPr="00CC718A">
                          <w:rPr>
                            <w:rFonts w:cs="Arial"/>
                            <w:color w:val="000000" w:themeColor="text1"/>
                            <w:sz w:val="18"/>
                            <w:szCs w:val="18"/>
                            <w:shd w:val="clear" w:color="auto" w:fill="FFFFFF"/>
                          </w:rPr>
                          <w:t xml:space="preserve"> </w:t>
                        </w:r>
                        <w:r w:rsidR="006332B7">
                          <w:rPr>
                            <w:rFonts w:cs="Arial"/>
                            <w:color w:val="000000" w:themeColor="text1"/>
                            <w:sz w:val="18"/>
                            <w:szCs w:val="18"/>
                            <w:shd w:val="clear" w:color="auto" w:fill="FFFFFF"/>
                          </w:rPr>
                          <w:t>Sun</w:t>
                        </w:r>
                        <w:r w:rsidRPr="00CC718A">
                          <w:rPr>
                            <w:rFonts w:cs="Arial"/>
                            <w:color w:val="000000" w:themeColor="text1"/>
                            <w:sz w:val="18"/>
                            <w:szCs w:val="18"/>
                            <w:shd w:val="clear" w:color="auto" w:fill="FFFFFF"/>
                          </w:rPr>
                          <w:t xml:space="preserve">day </w:t>
                        </w:r>
                        <w:r w:rsidR="006332B7">
                          <w:rPr>
                            <w:rFonts w:cs="Arial"/>
                            <w:color w:val="000000" w:themeColor="text1"/>
                            <w:sz w:val="18"/>
                            <w:szCs w:val="18"/>
                            <w:shd w:val="clear" w:color="auto" w:fill="FFFFFF"/>
                          </w:rPr>
                          <w:t>0800</w:t>
                        </w:r>
                        <w:r w:rsidRPr="00CC718A">
                          <w:rPr>
                            <w:rFonts w:cs="Arial"/>
                            <w:color w:val="000000" w:themeColor="text1"/>
                            <w:sz w:val="18"/>
                            <w:szCs w:val="18"/>
                            <w:shd w:val="clear" w:color="auto" w:fill="FFFFFF"/>
                          </w:rPr>
                          <w:t xml:space="preserve"> - </w:t>
                        </w:r>
                        <w:r w:rsidR="006332B7">
                          <w:rPr>
                            <w:rFonts w:cs="Arial"/>
                            <w:color w:val="000000" w:themeColor="text1"/>
                            <w:sz w:val="18"/>
                            <w:szCs w:val="18"/>
                            <w:shd w:val="clear" w:color="auto" w:fill="FFFFFF"/>
                          </w:rPr>
                          <w:t>20</w:t>
                        </w:r>
                        <w:r w:rsidRPr="00CC718A">
                          <w:rPr>
                            <w:rFonts w:cs="Arial"/>
                            <w:color w:val="000000" w:themeColor="text1"/>
                            <w:sz w:val="18"/>
                            <w:szCs w:val="18"/>
                            <w:shd w:val="clear" w:color="auto" w:fill="FFFFFF"/>
                          </w:rPr>
                          <w:t>00</w:t>
                        </w:r>
                        <w:r w:rsidRPr="00CC718A">
                          <w:rPr>
                            <w:rStyle w:val="apple-converted-space"/>
                            <w:rFonts w:cs="Arial"/>
                            <w:color w:val="000000" w:themeColor="text1"/>
                            <w:sz w:val="18"/>
                            <w:szCs w:val="18"/>
                            <w:shd w:val="clear" w:color="auto" w:fill="FFFFFF"/>
                          </w:rPr>
                          <w:t> </w:t>
                        </w:r>
                        <w:r w:rsidRPr="00CC718A">
                          <w:rPr>
                            <w:rFonts w:cs="Arial"/>
                            <w:color w:val="000000" w:themeColor="text1"/>
                            <w:sz w:val="18"/>
                            <w:szCs w:val="18"/>
                          </w:rPr>
                          <w:br/>
                        </w:r>
                        <w:r w:rsidR="006332B7" w:rsidRPr="006332B7">
                          <w:rPr>
                            <w:b/>
                            <w:color w:val="000000" w:themeColor="text1"/>
                            <w:sz w:val="18"/>
                            <w:szCs w:val="18"/>
                            <w:lang w:val="en"/>
                          </w:rPr>
                          <w:t>Xray facilities 0800-1930</w:t>
                        </w:r>
                      </w:p>
                    </w:tc>
                  </w:tr>
                  <w:tr w:rsidR="00B801F6" w14:paraId="740A13F1" w14:textId="77777777" w:rsidTr="007C34C4">
                    <w:trPr>
                      <w:gridAfter w:val="1"/>
                      <w:wAfter w:w="73" w:type="dxa"/>
                    </w:trPr>
                    <w:tc>
                      <w:tcPr>
                        <w:tcW w:w="2405" w:type="dxa"/>
                      </w:tcPr>
                      <w:p w14:paraId="08413020" w14:textId="2BE68401" w:rsidR="00B801F6" w:rsidRPr="00CC718A" w:rsidRDefault="00B801F6" w:rsidP="007C34C4">
                        <w:pPr>
                          <w:widowControl w:val="0"/>
                          <w:jc w:val="both"/>
                          <w:rPr>
                            <w:rStyle w:val="Strong"/>
                            <w:rFonts w:cs="Arial"/>
                            <w:color w:val="000000" w:themeColor="text1"/>
                            <w:sz w:val="18"/>
                            <w:szCs w:val="18"/>
                            <w:shd w:val="clear" w:color="auto" w:fill="FFFFFF"/>
                          </w:rPr>
                        </w:pPr>
                        <w:r w:rsidRPr="00CC718A">
                          <w:rPr>
                            <w:rStyle w:val="Strong"/>
                            <w:rFonts w:cs="Arial"/>
                            <w:color w:val="000000" w:themeColor="text1"/>
                            <w:sz w:val="18"/>
                            <w:szCs w:val="18"/>
                            <w:shd w:val="clear" w:color="auto" w:fill="FFFFFF"/>
                          </w:rPr>
                          <w:t xml:space="preserve">ArrowePark </w:t>
                        </w:r>
                        <w:r w:rsidR="006332B7">
                          <w:rPr>
                            <w:rStyle w:val="Strong"/>
                            <w:rFonts w:cs="Arial"/>
                            <w:color w:val="000000" w:themeColor="text1"/>
                            <w:sz w:val="18"/>
                            <w:szCs w:val="18"/>
                            <w:shd w:val="clear" w:color="auto" w:fill="FFFFFF"/>
                          </w:rPr>
                          <w:t>Urgent Treatment Centre</w:t>
                        </w:r>
                      </w:p>
                    </w:tc>
                    <w:tc>
                      <w:tcPr>
                        <w:tcW w:w="2394" w:type="dxa"/>
                      </w:tcPr>
                      <w:p w14:paraId="47DFE968" w14:textId="77777777" w:rsidR="00B801F6" w:rsidRPr="00CC718A" w:rsidRDefault="00B801F6" w:rsidP="007C34C4">
                        <w:pPr>
                          <w:widowControl w:val="0"/>
                          <w:rPr>
                            <w:rFonts w:cs="Arial"/>
                            <w:color w:val="000000" w:themeColor="text1"/>
                            <w:sz w:val="18"/>
                            <w:szCs w:val="18"/>
                            <w:shd w:val="clear" w:color="auto" w:fill="FFFFFF"/>
                          </w:rPr>
                        </w:pPr>
                        <w:r w:rsidRPr="00CC718A">
                          <w:rPr>
                            <w:rFonts w:cs="Arial"/>
                            <w:sz w:val="18"/>
                            <w:szCs w:val="18"/>
                            <w:shd w:val="clear" w:color="auto" w:fill="FFFFFF"/>
                          </w:rPr>
                          <w:t>Monday – Sunday 0800 - 1000 (including bank holidays)</w:t>
                        </w:r>
                      </w:p>
                    </w:tc>
                  </w:tr>
                  <w:tr w:rsidR="00B801F6" w14:paraId="001F67C7" w14:textId="77777777" w:rsidTr="007C3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72" w:type="dxa"/>
                        <w:gridSpan w:val="3"/>
                      </w:tcPr>
                      <w:p w14:paraId="41AC0A99" w14:textId="77777777" w:rsidR="00B801F6" w:rsidRPr="001928B6" w:rsidRDefault="00B801F6" w:rsidP="007C34C4">
                        <w:pPr>
                          <w:widowControl w:val="0"/>
                          <w:jc w:val="both"/>
                          <w:rPr>
                            <w:bCs/>
                            <w:sz w:val="18"/>
                            <w:szCs w:val="18"/>
                            <w:lang w:val="en"/>
                          </w:rPr>
                        </w:pPr>
                        <w:r w:rsidRPr="001928B6">
                          <w:rPr>
                            <w:bCs/>
                            <w:sz w:val="18"/>
                            <w:szCs w:val="18"/>
                            <w:lang w:val="en"/>
                          </w:rPr>
                          <w:t>These services provide assessment, treatment and advice for minor injuries and illnesses including:</w:t>
                        </w:r>
                      </w:p>
                    </w:tc>
                  </w:tr>
                  <w:tr w:rsidR="00B801F6" w14:paraId="16926924" w14:textId="77777777" w:rsidTr="007C3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5" w:type="dxa"/>
                      </w:tcPr>
                      <w:p w14:paraId="4FDCE8C0" w14:textId="77777777" w:rsidR="00B801F6" w:rsidRPr="001928B6" w:rsidRDefault="00B801F6" w:rsidP="007C34C4">
                        <w:pPr>
                          <w:pStyle w:val="ListParagraph"/>
                          <w:widowControl w:val="0"/>
                          <w:numPr>
                            <w:ilvl w:val="0"/>
                            <w:numId w:val="2"/>
                          </w:numPr>
                          <w:ind w:left="279" w:hanging="142"/>
                          <w:rPr>
                            <w:bCs/>
                            <w:sz w:val="18"/>
                            <w:szCs w:val="18"/>
                            <w:lang w:val="en"/>
                          </w:rPr>
                        </w:pPr>
                        <w:r w:rsidRPr="001928B6">
                          <w:rPr>
                            <w:bCs/>
                            <w:sz w:val="18"/>
                            <w:szCs w:val="18"/>
                            <w:lang w:val="en"/>
                          </w:rPr>
                          <w:t>bruises</w:t>
                        </w:r>
                      </w:p>
                      <w:p w14:paraId="68D9F513" w14:textId="4EB79116" w:rsidR="00B801F6" w:rsidRPr="001928B6" w:rsidRDefault="00B801F6" w:rsidP="007C34C4">
                        <w:pPr>
                          <w:pStyle w:val="ListParagraph"/>
                          <w:widowControl w:val="0"/>
                          <w:numPr>
                            <w:ilvl w:val="0"/>
                            <w:numId w:val="2"/>
                          </w:numPr>
                          <w:ind w:left="279" w:hanging="142"/>
                          <w:rPr>
                            <w:bCs/>
                            <w:sz w:val="18"/>
                            <w:szCs w:val="18"/>
                            <w:lang w:val="en"/>
                          </w:rPr>
                        </w:pPr>
                        <w:r w:rsidRPr="001928B6">
                          <w:rPr>
                            <w:bCs/>
                            <w:sz w:val="18"/>
                            <w:szCs w:val="18"/>
                            <w:lang w:val="en"/>
                          </w:rPr>
                          <w:t>burns</w:t>
                        </w:r>
                      </w:p>
                      <w:p w14:paraId="0C9BD4A3" w14:textId="77777777" w:rsidR="00B801F6" w:rsidRPr="001928B6" w:rsidRDefault="00B801F6" w:rsidP="007C34C4">
                        <w:pPr>
                          <w:pStyle w:val="ListParagraph"/>
                          <w:widowControl w:val="0"/>
                          <w:numPr>
                            <w:ilvl w:val="0"/>
                            <w:numId w:val="2"/>
                          </w:numPr>
                          <w:ind w:left="279" w:hanging="142"/>
                          <w:rPr>
                            <w:bCs/>
                            <w:sz w:val="18"/>
                            <w:szCs w:val="18"/>
                            <w:lang w:val="en"/>
                          </w:rPr>
                        </w:pPr>
                        <w:r w:rsidRPr="001928B6">
                          <w:rPr>
                            <w:bCs/>
                            <w:sz w:val="18"/>
                            <w:szCs w:val="18"/>
                            <w:lang w:val="en"/>
                          </w:rPr>
                          <w:t>coughs, colds and flu-like symptoms</w:t>
                        </w:r>
                      </w:p>
                      <w:p w14:paraId="513938EC" w14:textId="77777777" w:rsidR="00B801F6" w:rsidRPr="001928B6" w:rsidRDefault="00B801F6" w:rsidP="007C34C4">
                        <w:pPr>
                          <w:pStyle w:val="ListParagraph"/>
                          <w:widowControl w:val="0"/>
                          <w:numPr>
                            <w:ilvl w:val="0"/>
                            <w:numId w:val="2"/>
                          </w:numPr>
                          <w:ind w:left="279" w:hanging="142"/>
                          <w:rPr>
                            <w:bCs/>
                            <w:sz w:val="18"/>
                            <w:szCs w:val="18"/>
                            <w:lang w:val="en"/>
                          </w:rPr>
                        </w:pPr>
                        <w:r w:rsidRPr="001928B6">
                          <w:rPr>
                            <w:bCs/>
                            <w:sz w:val="18"/>
                            <w:szCs w:val="18"/>
                            <w:lang w:val="en"/>
                          </w:rPr>
                          <w:t>sore throats and earache</w:t>
                        </w:r>
                      </w:p>
                      <w:p w14:paraId="1B49890F" w14:textId="77777777" w:rsidR="00B801F6" w:rsidRPr="001928B6" w:rsidRDefault="00B801F6" w:rsidP="007C34C4">
                        <w:pPr>
                          <w:pStyle w:val="ListParagraph"/>
                          <w:widowControl w:val="0"/>
                          <w:numPr>
                            <w:ilvl w:val="0"/>
                            <w:numId w:val="2"/>
                          </w:numPr>
                          <w:ind w:left="279" w:hanging="142"/>
                          <w:rPr>
                            <w:bCs/>
                            <w:sz w:val="18"/>
                            <w:szCs w:val="18"/>
                            <w:lang w:val="en"/>
                          </w:rPr>
                        </w:pPr>
                        <w:r w:rsidRPr="001928B6">
                          <w:rPr>
                            <w:bCs/>
                            <w:sz w:val="18"/>
                            <w:szCs w:val="18"/>
                            <w:lang w:val="en"/>
                          </w:rPr>
                          <w:t>hayfever, bites and stings</w:t>
                        </w:r>
                      </w:p>
                      <w:p w14:paraId="6F1BB753" w14:textId="77777777" w:rsidR="00B801F6" w:rsidRPr="001928B6" w:rsidRDefault="00B801F6" w:rsidP="007C34C4">
                        <w:pPr>
                          <w:pStyle w:val="ListParagraph"/>
                          <w:widowControl w:val="0"/>
                          <w:numPr>
                            <w:ilvl w:val="0"/>
                            <w:numId w:val="2"/>
                          </w:numPr>
                          <w:ind w:left="279" w:hanging="142"/>
                          <w:rPr>
                            <w:bCs/>
                            <w:sz w:val="18"/>
                            <w:szCs w:val="18"/>
                            <w:lang w:val="en"/>
                          </w:rPr>
                        </w:pPr>
                        <w:r w:rsidRPr="001928B6">
                          <w:rPr>
                            <w:bCs/>
                            <w:sz w:val="18"/>
                            <w:szCs w:val="18"/>
                            <w:lang w:val="en"/>
                          </w:rPr>
                          <w:t>minor cuts and wounds – wound care and dressings</w:t>
                        </w:r>
                      </w:p>
                      <w:p w14:paraId="1554D1CF" w14:textId="77777777" w:rsidR="00B801F6" w:rsidRPr="001928B6" w:rsidRDefault="00B801F6" w:rsidP="007C34C4">
                        <w:pPr>
                          <w:pStyle w:val="ListParagraph"/>
                          <w:widowControl w:val="0"/>
                          <w:numPr>
                            <w:ilvl w:val="0"/>
                            <w:numId w:val="2"/>
                          </w:numPr>
                          <w:ind w:left="279" w:hanging="142"/>
                          <w:rPr>
                            <w:bCs/>
                            <w:sz w:val="18"/>
                            <w:szCs w:val="18"/>
                            <w:lang w:val="en"/>
                          </w:rPr>
                        </w:pPr>
                        <w:r w:rsidRPr="001928B6">
                          <w:rPr>
                            <w:bCs/>
                            <w:sz w:val="18"/>
                            <w:szCs w:val="18"/>
                            <w:lang w:val="en"/>
                          </w:rPr>
                          <w:t>stomach ache, indigestion, constipation, vomiting and diarrhoea</w:t>
                        </w:r>
                      </w:p>
                    </w:tc>
                    <w:tc>
                      <w:tcPr>
                        <w:tcW w:w="2467" w:type="dxa"/>
                        <w:gridSpan w:val="2"/>
                      </w:tcPr>
                      <w:p w14:paraId="72019FFA" w14:textId="77777777" w:rsidR="00B801F6" w:rsidRPr="001928B6" w:rsidRDefault="00B801F6" w:rsidP="007C34C4">
                        <w:pPr>
                          <w:pStyle w:val="ListParagraph"/>
                          <w:widowControl w:val="0"/>
                          <w:numPr>
                            <w:ilvl w:val="0"/>
                            <w:numId w:val="2"/>
                          </w:numPr>
                          <w:ind w:left="363" w:hanging="218"/>
                          <w:rPr>
                            <w:bCs/>
                            <w:sz w:val="18"/>
                            <w:szCs w:val="18"/>
                            <w:lang w:val="en"/>
                          </w:rPr>
                        </w:pPr>
                        <w:r w:rsidRPr="001928B6">
                          <w:rPr>
                            <w:bCs/>
                            <w:sz w:val="18"/>
                            <w:szCs w:val="18"/>
                            <w:lang w:val="en"/>
                          </w:rPr>
                          <w:t>women’s health problems, e.g. thrush, menstrual advice.</w:t>
                        </w:r>
                      </w:p>
                      <w:p w14:paraId="43633959" w14:textId="77777777" w:rsidR="00B801F6" w:rsidRPr="001928B6" w:rsidRDefault="00B801F6" w:rsidP="007C34C4">
                        <w:pPr>
                          <w:pStyle w:val="ListParagraph"/>
                          <w:widowControl w:val="0"/>
                          <w:numPr>
                            <w:ilvl w:val="0"/>
                            <w:numId w:val="2"/>
                          </w:numPr>
                          <w:ind w:left="363" w:hanging="218"/>
                          <w:rPr>
                            <w:bCs/>
                            <w:sz w:val="18"/>
                            <w:szCs w:val="18"/>
                            <w:lang w:val="en"/>
                          </w:rPr>
                        </w:pPr>
                        <w:r w:rsidRPr="001928B6">
                          <w:rPr>
                            <w:bCs/>
                            <w:sz w:val="18"/>
                            <w:szCs w:val="18"/>
                            <w:lang w:val="en"/>
                          </w:rPr>
                          <w:t>men’s health problems</w:t>
                        </w:r>
                      </w:p>
                      <w:p w14:paraId="509BEB2A" w14:textId="77777777" w:rsidR="00B801F6" w:rsidRPr="001928B6" w:rsidRDefault="00B801F6" w:rsidP="007C34C4">
                        <w:pPr>
                          <w:pStyle w:val="ListParagraph"/>
                          <w:widowControl w:val="0"/>
                          <w:numPr>
                            <w:ilvl w:val="0"/>
                            <w:numId w:val="2"/>
                          </w:numPr>
                          <w:ind w:left="363" w:hanging="218"/>
                          <w:rPr>
                            <w:bCs/>
                            <w:sz w:val="18"/>
                            <w:szCs w:val="18"/>
                            <w:lang w:val="en"/>
                          </w:rPr>
                        </w:pPr>
                        <w:r w:rsidRPr="001928B6">
                          <w:rPr>
                            <w:bCs/>
                            <w:sz w:val="18"/>
                            <w:szCs w:val="18"/>
                            <w:lang w:val="en"/>
                          </w:rPr>
                          <w:t>muscle and joint injuries - strains and sprains*</w:t>
                        </w:r>
                      </w:p>
                      <w:p w14:paraId="08999050" w14:textId="77777777" w:rsidR="00B801F6" w:rsidRPr="001928B6" w:rsidRDefault="00B801F6" w:rsidP="007C34C4">
                        <w:pPr>
                          <w:pStyle w:val="ListParagraph"/>
                          <w:widowControl w:val="0"/>
                          <w:numPr>
                            <w:ilvl w:val="0"/>
                            <w:numId w:val="2"/>
                          </w:numPr>
                          <w:ind w:left="363" w:hanging="218"/>
                          <w:rPr>
                            <w:bCs/>
                            <w:sz w:val="18"/>
                            <w:szCs w:val="18"/>
                            <w:lang w:val="en"/>
                          </w:rPr>
                        </w:pPr>
                        <w:r w:rsidRPr="001928B6">
                          <w:rPr>
                            <w:bCs/>
                            <w:sz w:val="18"/>
                            <w:szCs w:val="18"/>
                            <w:lang w:val="en"/>
                          </w:rPr>
                          <w:t>infections and rashes</w:t>
                        </w:r>
                      </w:p>
                      <w:p w14:paraId="06420FAD" w14:textId="77777777" w:rsidR="00B801F6" w:rsidRPr="001928B6" w:rsidRDefault="00B801F6" w:rsidP="007C34C4">
                        <w:pPr>
                          <w:pStyle w:val="ListParagraph"/>
                          <w:widowControl w:val="0"/>
                          <w:numPr>
                            <w:ilvl w:val="0"/>
                            <w:numId w:val="2"/>
                          </w:numPr>
                          <w:ind w:left="363" w:hanging="218"/>
                          <w:rPr>
                            <w:bCs/>
                            <w:sz w:val="18"/>
                            <w:szCs w:val="18"/>
                            <w:lang w:val="en"/>
                          </w:rPr>
                        </w:pPr>
                        <w:r w:rsidRPr="001928B6">
                          <w:rPr>
                            <w:bCs/>
                            <w:sz w:val="18"/>
                            <w:szCs w:val="18"/>
                            <w:lang w:val="en"/>
                          </w:rPr>
                          <w:t>emergency contraception and advice</w:t>
                        </w:r>
                      </w:p>
                      <w:p w14:paraId="2F6025AF" w14:textId="77777777" w:rsidR="00B801F6" w:rsidRPr="001928B6" w:rsidRDefault="00B801F6" w:rsidP="007C34C4">
                        <w:pPr>
                          <w:pStyle w:val="ListParagraph"/>
                          <w:widowControl w:val="0"/>
                          <w:numPr>
                            <w:ilvl w:val="0"/>
                            <w:numId w:val="2"/>
                          </w:numPr>
                          <w:ind w:left="363" w:hanging="218"/>
                          <w:rPr>
                            <w:bCs/>
                            <w:sz w:val="18"/>
                            <w:szCs w:val="18"/>
                            <w:lang w:val="en"/>
                          </w:rPr>
                        </w:pPr>
                        <w:r w:rsidRPr="001928B6">
                          <w:rPr>
                            <w:bCs/>
                            <w:sz w:val="18"/>
                            <w:szCs w:val="18"/>
                            <w:lang w:val="en"/>
                          </w:rPr>
                          <w:t>skin complaints - rashes, sunburn, head</w:t>
                        </w:r>
                        <w:r>
                          <w:rPr>
                            <w:bCs/>
                            <w:sz w:val="18"/>
                            <w:szCs w:val="18"/>
                            <w:lang w:val="en"/>
                          </w:rPr>
                          <w:t xml:space="preserve"> </w:t>
                        </w:r>
                        <w:r w:rsidRPr="001928B6">
                          <w:rPr>
                            <w:bCs/>
                            <w:sz w:val="18"/>
                            <w:szCs w:val="18"/>
                            <w:lang w:val="en"/>
                          </w:rPr>
                          <w:t>lice</w:t>
                        </w:r>
                      </w:p>
                    </w:tc>
                  </w:tr>
                </w:tbl>
                <w:p w14:paraId="597F3DFF" w14:textId="77777777" w:rsidR="00AF0E24" w:rsidRDefault="00AF0E24" w:rsidP="007C34C4">
                  <w:pPr>
                    <w:widowControl w:val="0"/>
                    <w:jc w:val="both"/>
                    <w:rPr>
                      <w:b/>
                      <w:bCs/>
                      <w:lang w:val="en"/>
                    </w:rPr>
                  </w:pPr>
                </w:p>
                <w:p w14:paraId="09D85742" w14:textId="7345D813" w:rsidR="00B801F6" w:rsidRPr="00CC718A" w:rsidRDefault="00B801F6" w:rsidP="007C34C4">
                  <w:pPr>
                    <w:widowControl w:val="0"/>
                    <w:jc w:val="both"/>
                    <w:rPr>
                      <w:b/>
                      <w:bCs/>
                      <w:lang w:val="en"/>
                    </w:rPr>
                  </w:pPr>
                  <w:r w:rsidRPr="00CC718A">
                    <w:rPr>
                      <w:b/>
                      <w:bCs/>
                      <w:lang w:val="en"/>
                    </w:rPr>
                    <w:t>Practice Leaflets &amp; Feedback</w:t>
                  </w:r>
                </w:p>
                <w:p w14:paraId="4B9835E6" w14:textId="5257116E" w:rsidR="00B801F6" w:rsidRPr="00CC718A" w:rsidRDefault="00B801F6" w:rsidP="007C34C4">
                  <w:pPr>
                    <w:widowControl w:val="0"/>
                    <w:jc w:val="both"/>
                    <w:rPr>
                      <w:bCs/>
                      <w:sz w:val="20"/>
                      <w:lang w:val="en"/>
                    </w:rPr>
                  </w:pPr>
                  <w:r w:rsidRPr="00CC718A">
                    <w:rPr>
                      <w:bCs/>
                      <w:sz w:val="20"/>
                      <w:lang w:val="en"/>
                    </w:rPr>
                    <w:t>If you would like additional information regarding NHS services or would like to provide constructive feedback or complaints</w:t>
                  </w:r>
                  <w:r w:rsidR="00AF0E24">
                    <w:rPr>
                      <w:bCs/>
                      <w:sz w:val="20"/>
                      <w:lang w:val="en"/>
                    </w:rPr>
                    <w:t>,</w:t>
                  </w:r>
                  <w:r w:rsidRPr="00CC718A">
                    <w:rPr>
                      <w:bCs/>
                      <w:sz w:val="20"/>
                      <w:lang w:val="en"/>
                    </w:rPr>
                    <w:t xml:space="preserve"> you can find these leaflets at reception.</w:t>
                  </w:r>
                </w:p>
                <w:p w14:paraId="295897DD" w14:textId="77777777" w:rsidR="00B801F6" w:rsidRPr="00EB50E5" w:rsidRDefault="00B801F6" w:rsidP="007C34C4">
                  <w:pPr>
                    <w:widowControl w:val="0"/>
                    <w:jc w:val="both"/>
                    <w:rPr>
                      <w:b/>
                      <w:bCs/>
                      <w:highlight w:val="yellow"/>
                      <w:lang w:val="en"/>
                    </w:rPr>
                  </w:pPr>
                </w:p>
                <w:p w14:paraId="46C6D4EC" w14:textId="77777777" w:rsidR="00B801F6" w:rsidRPr="004F779B" w:rsidRDefault="00B801F6" w:rsidP="007C34C4">
                  <w:pPr>
                    <w:widowControl w:val="0"/>
                    <w:jc w:val="both"/>
                    <w:rPr>
                      <w:lang w:val="en"/>
                    </w:rPr>
                  </w:pPr>
                  <w:r w:rsidRPr="004F779B">
                    <w:rPr>
                      <w:b/>
                      <w:bCs/>
                      <w:lang w:val="en"/>
                    </w:rPr>
                    <w:t>Data Protection</w:t>
                  </w:r>
                </w:p>
                <w:p w14:paraId="54E34131" w14:textId="6D51F905" w:rsidR="00B801F6" w:rsidRDefault="00B801F6" w:rsidP="007C34C4">
                  <w:pPr>
                    <w:widowControl w:val="0"/>
                    <w:jc w:val="both"/>
                    <w:rPr>
                      <w:sz w:val="20"/>
                      <w:szCs w:val="20"/>
                      <w:lang w:val="en"/>
                    </w:rPr>
                  </w:pPr>
                  <w:r w:rsidRPr="004F779B">
                    <w:rPr>
                      <w:sz w:val="20"/>
                      <w:szCs w:val="20"/>
                      <w:lang w:val="en"/>
                    </w:rPr>
                    <w:t>All information held</w:t>
                  </w:r>
                  <w:r w:rsidR="00AF0E24">
                    <w:rPr>
                      <w:sz w:val="20"/>
                      <w:szCs w:val="20"/>
                      <w:lang w:val="en"/>
                    </w:rPr>
                    <w:t xml:space="preserve"> </w:t>
                  </w:r>
                  <w:r w:rsidRPr="004F779B">
                    <w:rPr>
                      <w:sz w:val="20"/>
                      <w:szCs w:val="20"/>
                      <w:lang w:val="en"/>
                    </w:rPr>
                    <w:t>about patients is completely confidential. The Practice is registered under the Data Protection Act 1984. This Act protects data held on the computer system.</w:t>
                  </w:r>
                </w:p>
                <w:p w14:paraId="194DE31F" w14:textId="77777777" w:rsidR="00AF0E24" w:rsidRDefault="00AF0E24" w:rsidP="007C34C4">
                  <w:pPr>
                    <w:widowControl w:val="0"/>
                    <w:jc w:val="both"/>
                    <w:rPr>
                      <w:b/>
                      <w:szCs w:val="20"/>
                      <w:lang w:val="en"/>
                    </w:rPr>
                  </w:pPr>
                </w:p>
                <w:p w14:paraId="2D48DE60" w14:textId="7CCB2B6D" w:rsidR="00B801F6" w:rsidRDefault="00B801F6" w:rsidP="007C34C4">
                  <w:pPr>
                    <w:widowControl w:val="0"/>
                    <w:jc w:val="both"/>
                    <w:rPr>
                      <w:b/>
                      <w:szCs w:val="20"/>
                      <w:lang w:val="en"/>
                    </w:rPr>
                  </w:pPr>
                  <w:r>
                    <w:rPr>
                      <w:b/>
                      <w:szCs w:val="20"/>
                      <w:lang w:val="en"/>
                    </w:rPr>
                    <w:t>Website</w:t>
                  </w:r>
                </w:p>
                <w:p w14:paraId="5F87E017" w14:textId="3ED15C81" w:rsidR="00B801F6" w:rsidRPr="00702736" w:rsidRDefault="00B801F6" w:rsidP="007C34C4">
                  <w:pPr>
                    <w:widowControl w:val="0"/>
                    <w:jc w:val="both"/>
                    <w:rPr>
                      <w:sz w:val="20"/>
                      <w:szCs w:val="20"/>
                      <w:lang w:val="en"/>
                    </w:rPr>
                  </w:pPr>
                  <w:r>
                    <w:rPr>
                      <w:sz w:val="20"/>
                      <w:szCs w:val="20"/>
                      <w:lang w:val="en"/>
                    </w:rPr>
                    <w:t>You are encouraged to make full use of the website where there is lots of useful information about the practice and the services available.</w:t>
                  </w:r>
                </w:p>
                <w:p w14:paraId="24FE80BC" w14:textId="36CFDF34" w:rsidR="00B801F6" w:rsidRDefault="00A91782" w:rsidP="007C34C4">
                  <w:pPr>
                    <w:widowControl w:val="0"/>
                    <w:jc w:val="both"/>
                    <w:rPr>
                      <w:rFonts w:cstheme="minorHAnsi"/>
                      <w:bCs/>
                      <w:sz w:val="24"/>
                      <w:szCs w:val="24"/>
                    </w:rPr>
                  </w:pPr>
                  <w:hyperlink r:id="rId7" w:history="1">
                    <w:r w:rsidR="00AF0E24" w:rsidRPr="009C7C6E">
                      <w:rPr>
                        <w:rStyle w:val="Hyperlink"/>
                        <w:rFonts w:cstheme="minorHAnsi"/>
                        <w:bCs/>
                        <w:sz w:val="24"/>
                        <w:szCs w:val="24"/>
                      </w:rPr>
                      <w:t>www.stcatherinessurgery-wirral.nhs.uk</w:t>
                    </w:r>
                  </w:hyperlink>
                </w:p>
                <w:p w14:paraId="7AACBCAD" w14:textId="525F294F" w:rsidR="00AF0E24" w:rsidRPr="00AF0E24" w:rsidRDefault="00AF0E24" w:rsidP="007C34C4">
                  <w:pPr>
                    <w:widowControl w:val="0"/>
                    <w:jc w:val="both"/>
                    <w:rPr>
                      <w:rFonts w:cstheme="minorHAnsi"/>
                    </w:rPr>
                  </w:pPr>
                </w:p>
              </w:tc>
            </w:tr>
          </w:tbl>
          <w:p w14:paraId="5A59AA3A" w14:textId="77777777" w:rsidR="00B801F6" w:rsidRDefault="00B801F6" w:rsidP="00B801F6"/>
          <w:p w14:paraId="3CE454ED" w14:textId="77777777" w:rsidR="003921AB" w:rsidRPr="003921AB" w:rsidRDefault="003921AB" w:rsidP="003921AB">
            <w:pPr>
              <w:rPr>
                <w:lang w:val="en"/>
              </w:rPr>
            </w:pPr>
          </w:p>
          <w:p w14:paraId="1E9AEA7B" w14:textId="77777777" w:rsidR="00CE5CBC" w:rsidRPr="00CE5CBC" w:rsidRDefault="00CE5CBC" w:rsidP="00CE5CBC">
            <w:pPr>
              <w:pStyle w:val="msoorganizationname"/>
              <w:widowControl w:val="0"/>
              <w:jc w:val="both"/>
              <w:rPr>
                <w:rFonts w:ascii="Calibri" w:hAnsi="Calibri" w:cs="Calibri"/>
                <w:color w:val="auto"/>
                <w:sz w:val="20"/>
                <w:szCs w:val="20"/>
                <w:lang w:val="en"/>
              </w:rPr>
            </w:pPr>
          </w:p>
          <w:p w14:paraId="3822371E" w14:textId="77777777" w:rsidR="00763469" w:rsidRPr="0004646C" w:rsidRDefault="00763469" w:rsidP="003921AB">
            <w:pPr>
              <w:widowControl w:val="0"/>
              <w:jc w:val="both"/>
              <w:rPr>
                <w:rFonts w:ascii="Tahoma" w:hAnsi="Tahoma" w:cs="Tahoma"/>
                <w:sz w:val="16"/>
                <w:szCs w:val="16"/>
              </w:rPr>
            </w:pPr>
          </w:p>
        </w:tc>
      </w:tr>
    </w:tbl>
    <w:p w14:paraId="6082DC67" w14:textId="77777777" w:rsidR="00AD5481" w:rsidRDefault="00AD5481" w:rsidP="00BD376D"/>
    <w:sectPr w:rsidR="00AD5481" w:rsidSect="006D08F1">
      <w:pgSz w:w="16838" w:h="11906" w:orient="landscape" w:code="9"/>
      <w:pgMar w:top="238" w:right="289" w:bottom="244"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2F0C"/>
    <w:multiLevelType w:val="hybridMultilevel"/>
    <w:tmpl w:val="54AEF1A0"/>
    <w:lvl w:ilvl="0" w:tplc="C78E1306">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5352D6"/>
    <w:multiLevelType w:val="hybridMultilevel"/>
    <w:tmpl w:val="83E0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559285">
    <w:abstractNumId w:val="0"/>
  </w:num>
  <w:num w:numId="2" w16cid:durableId="456333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635"/>
    <w:rsid w:val="0004646C"/>
    <w:rsid w:val="00060286"/>
    <w:rsid w:val="0007655E"/>
    <w:rsid w:val="000D75CA"/>
    <w:rsid w:val="000F27F4"/>
    <w:rsid w:val="0010556F"/>
    <w:rsid w:val="001928B6"/>
    <w:rsid w:val="001B5C28"/>
    <w:rsid w:val="00271635"/>
    <w:rsid w:val="00294580"/>
    <w:rsid w:val="00303E50"/>
    <w:rsid w:val="00340700"/>
    <w:rsid w:val="00391EBF"/>
    <w:rsid w:val="003921AB"/>
    <w:rsid w:val="003D0BB1"/>
    <w:rsid w:val="00401723"/>
    <w:rsid w:val="00431234"/>
    <w:rsid w:val="004423C6"/>
    <w:rsid w:val="00497276"/>
    <w:rsid w:val="004A48C1"/>
    <w:rsid w:val="004B3FEF"/>
    <w:rsid w:val="004F779B"/>
    <w:rsid w:val="005032DD"/>
    <w:rsid w:val="00520DE8"/>
    <w:rsid w:val="00521934"/>
    <w:rsid w:val="005327CC"/>
    <w:rsid w:val="005345D5"/>
    <w:rsid w:val="005438B4"/>
    <w:rsid w:val="00551E60"/>
    <w:rsid w:val="00596978"/>
    <w:rsid w:val="005F1CDD"/>
    <w:rsid w:val="006332B7"/>
    <w:rsid w:val="006766AF"/>
    <w:rsid w:val="0068271C"/>
    <w:rsid w:val="006D08F1"/>
    <w:rsid w:val="00702736"/>
    <w:rsid w:val="00746CB8"/>
    <w:rsid w:val="00753FB4"/>
    <w:rsid w:val="00763469"/>
    <w:rsid w:val="007656E4"/>
    <w:rsid w:val="007E50E9"/>
    <w:rsid w:val="0080082C"/>
    <w:rsid w:val="008902BE"/>
    <w:rsid w:val="008A1008"/>
    <w:rsid w:val="008F70E0"/>
    <w:rsid w:val="009107D8"/>
    <w:rsid w:val="009555D3"/>
    <w:rsid w:val="009B4851"/>
    <w:rsid w:val="009C4B6D"/>
    <w:rsid w:val="009E1D7D"/>
    <w:rsid w:val="009F3B8B"/>
    <w:rsid w:val="00A16430"/>
    <w:rsid w:val="00A4000A"/>
    <w:rsid w:val="00A61D23"/>
    <w:rsid w:val="00A73F6B"/>
    <w:rsid w:val="00A91782"/>
    <w:rsid w:val="00AB07BF"/>
    <w:rsid w:val="00AD2EE0"/>
    <w:rsid w:val="00AD5481"/>
    <w:rsid w:val="00AF0E24"/>
    <w:rsid w:val="00B01370"/>
    <w:rsid w:val="00B02B0B"/>
    <w:rsid w:val="00B33A64"/>
    <w:rsid w:val="00B801F6"/>
    <w:rsid w:val="00BA210A"/>
    <w:rsid w:val="00BA41C0"/>
    <w:rsid w:val="00BB089A"/>
    <w:rsid w:val="00BD376D"/>
    <w:rsid w:val="00BF080B"/>
    <w:rsid w:val="00BF1FD7"/>
    <w:rsid w:val="00C43AEE"/>
    <w:rsid w:val="00CA3555"/>
    <w:rsid w:val="00CC718A"/>
    <w:rsid w:val="00CE5CBC"/>
    <w:rsid w:val="00D30797"/>
    <w:rsid w:val="00D44603"/>
    <w:rsid w:val="00D722C7"/>
    <w:rsid w:val="00D75A95"/>
    <w:rsid w:val="00D775BD"/>
    <w:rsid w:val="00D94873"/>
    <w:rsid w:val="00DD39F2"/>
    <w:rsid w:val="00DF0259"/>
    <w:rsid w:val="00E03AE5"/>
    <w:rsid w:val="00E715CC"/>
    <w:rsid w:val="00EB50E5"/>
    <w:rsid w:val="00EC6A71"/>
    <w:rsid w:val="00ED2366"/>
    <w:rsid w:val="00EE7274"/>
    <w:rsid w:val="00EE7429"/>
    <w:rsid w:val="00F10DDC"/>
    <w:rsid w:val="00F35BCD"/>
    <w:rsid w:val="00F61DD1"/>
    <w:rsid w:val="00F63688"/>
    <w:rsid w:val="00F91C0E"/>
    <w:rsid w:val="00FF1F71"/>
    <w:rsid w:val="00FF4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0B81"/>
  <w15:docId w15:val="{94549471-AE57-462F-89DE-7FCF33CE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CE5CBC"/>
    <w:pPr>
      <w:spacing w:before="240" w:after="60" w:line="240" w:lineRule="auto"/>
      <w:outlineLvl w:val="6"/>
    </w:pPr>
    <w:rPr>
      <w:rFonts w:ascii="Calibri" w:eastAsia="Times New Roman" w:hAnsi="Calibri" w:cs="Times New Roman"/>
      <w:color w:val="000000"/>
      <w:spacing w:val="-2"/>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1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635"/>
    <w:rPr>
      <w:rFonts w:ascii="Tahoma" w:hAnsi="Tahoma" w:cs="Tahoma"/>
      <w:sz w:val="16"/>
      <w:szCs w:val="16"/>
    </w:rPr>
  </w:style>
  <w:style w:type="paragraph" w:styleId="BodyText">
    <w:name w:val="Body Text"/>
    <w:basedOn w:val="Normal"/>
    <w:link w:val="BodyTextChar"/>
    <w:rsid w:val="00BA41C0"/>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A41C0"/>
    <w:rPr>
      <w:rFonts w:ascii="Times New Roman" w:eastAsia="Times New Roman" w:hAnsi="Times New Roman" w:cs="Times New Roman"/>
      <w:szCs w:val="20"/>
    </w:rPr>
  </w:style>
  <w:style w:type="paragraph" w:styleId="NormalWeb">
    <w:name w:val="Normal (Web)"/>
    <w:basedOn w:val="Normal"/>
    <w:uiPriority w:val="99"/>
    <w:rsid w:val="00BA41C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sid w:val="0004646C"/>
    <w:rPr>
      <w:color w:val="0000FF"/>
      <w:u w:val="single"/>
    </w:rPr>
  </w:style>
  <w:style w:type="paragraph" w:styleId="ListParagraph">
    <w:name w:val="List Paragraph"/>
    <w:basedOn w:val="Normal"/>
    <w:uiPriority w:val="34"/>
    <w:qFormat/>
    <w:rsid w:val="00303E50"/>
    <w:pPr>
      <w:ind w:left="720"/>
      <w:contextualSpacing/>
    </w:pPr>
  </w:style>
  <w:style w:type="paragraph" w:styleId="BodyText3">
    <w:name w:val="Body Text 3"/>
    <w:basedOn w:val="Normal"/>
    <w:link w:val="BodyText3Char"/>
    <w:uiPriority w:val="99"/>
    <w:semiHidden/>
    <w:unhideWhenUsed/>
    <w:rsid w:val="00CE5CBC"/>
    <w:pPr>
      <w:spacing w:after="120"/>
    </w:pPr>
    <w:rPr>
      <w:sz w:val="16"/>
      <w:szCs w:val="16"/>
    </w:rPr>
  </w:style>
  <w:style w:type="character" w:customStyle="1" w:styleId="BodyText3Char">
    <w:name w:val="Body Text 3 Char"/>
    <w:basedOn w:val="DefaultParagraphFont"/>
    <w:link w:val="BodyText3"/>
    <w:uiPriority w:val="99"/>
    <w:semiHidden/>
    <w:rsid w:val="00CE5CBC"/>
    <w:rPr>
      <w:sz w:val="16"/>
      <w:szCs w:val="16"/>
    </w:rPr>
  </w:style>
  <w:style w:type="character" w:customStyle="1" w:styleId="Heading7Char">
    <w:name w:val="Heading 7 Char"/>
    <w:basedOn w:val="DefaultParagraphFont"/>
    <w:link w:val="Heading7"/>
    <w:rsid w:val="00CE5CBC"/>
    <w:rPr>
      <w:rFonts w:ascii="Calibri" w:eastAsia="Times New Roman" w:hAnsi="Calibri" w:cs="Times New Roman"/>
      <w:color w:val="000000"/>
      <w:spacing w:val="-2"/>
      <w:sz w:val="24"/>
      <w:szCs w:val="24"/>
    </w:rPr>
  </w:style>
  <w:style w:type="paragraph" w:customStyle="1" w:styleId="msoorganizationname">
    <w:name w:val="msoorganizationname"/>
    <w:rsid w:val="00CE5CBC"/>
    <w:pPr>
      <w:spacing w:after="0" w:line="240" w:lineRule="auto"/>
    </w:pPr>
    <w:rPr>
      <w:rFonts w:ascii="Garamond" w:eastAsia="Times New Roman" w:hAnsi="Garamond" w:cs="Times New Roman"/>
      <w:b/>
      <w:bCs/>
      <w:color w:val="FFFFFF"/>
      <w:kern w:val="28"/>
      <w:sz w:val="28"/>
      <w:szCs w:val="28"/>
      <w:lang w:eastAsia="en-GB"/>
    </w:rPr>
  </w:style>
  <w:style w:type="character" w:styleId="Strong">
    <w:name w:val="Strong"/>
    <w:basedOn w:val="DefaultParagraphFont"/>
    <w:uiPriority w:val="22"/>
    <w:qFormat/>
    <w:rsid w:val="00D75A95"/>
    <w:rPr>
      <w:b/>
      <w:bCs/>
    </w:rPr>
  </w:style>
  <w:style w:type="character" w:customStyle="1" w:styleId="apple-converted-space">
    <w:name w:val="apple-converted-space"/>
    <w:basedOn w:val="DefaultParagraphFont"/>
    <w:rsid w:val="00A73F6B"/>
  </w:style>
  <w:style w:type="character" w:styleId="UnresolvedMention">
    <w:name w:val="Unresolved Mention"/>
    <w:basedOn w:val="DefaultParagraphFont"/>
    <w:uiPriority w:val="99"/>
    <w:semiHidden/>
    <w:unhideWhenUsed/>
    <w:rsid w:val="00AF0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34906">
      <w:bodyDiv w:val="1"/>
      <w:marLeft w:val="0"/>
      <w:marRight w:val="0"/>
      <w:marTop w:val="0"/>
      <w:marBottom w:val="0"/>
      <w:divBdr>
        <w:top w:val="none" w:sz="0" w:space="0" w:color="auto"/>
        <w:left w:val="none" w:sz="0" w:space="0" w:color="auto"/>
        <w:bottom w:val="none" w:sz="0" w:space="0" w:color="auto"/>
        <w:right w:val="none" w:sz="0" w:space="0" w:color="auto"/>
      </w:divBdr>
    </w:div>
    <w:div w:id="466819820">
      <w:bodyDiv w:val="1"/>
      <w:marLeft w:val="0"/>
      <w:marRight w:val="0"/>
      <w:marTop w:val="0"/>
      <w:marBottom w:val="0"/>
      <w:divBdr>
        <w:top w:val="none" w:sz="0" w:space="0" w:color="auto"/>
        <w:left w:val="none" w:sz="0" w:space="0" w:color="auto"/>
        <w:bottom w:val="none" w:sz="0" w:space="0" w:color="auto"/>
        <w:right w:val="none" w:sz="0" w:space="0" w:color="auto"/>
      </w:divBdr>
    </w:div>
    <w:div w:id="944192787">
      <w:bodyDiv w:val="1"/>
      <w:marLeft w:val="0"/>
      <w:marRight w:val="0"/>
      <w:marTop w:val="0"/>
      <w:marBottom w:val="0"/>
      <w:divBdr>
        <w:top w:val="none" w:sz="0" w:space="0" w:color="auto"/>
        <w:left w:val="none" w:sz="0" w:space="0" w:color="auto"/>
        <w:bottom w:val="none" w:sz="0" w:space="0" w:color="auto"/>
        <w:right w:val="none" w:sz="0" w:space="0" w:color="auto"/>
      </w:divBdr>
    </w:div>
    <w:div w:id="94747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catherinessurgery-wirral.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B4188-88F2-49A7-936A-1ADAFBB7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Janine Clarke</cp:lastModifiedBy>
  <cp:revision>21</cp:revision>
  <cp:lastPrinted>2019-08-15T07:52:00Z</cp:lastPrinted>
  <dcterms:created xsi:type="dcterms:W3CDTF">2016-12-19T15:07:00Z</dcterms:created>
  <dcterms:modified xsi:type="dcterms:W3CDTF">2024-10-03T10:06:00Z</dcterms:modified>
</cp:coreProperties>
</file>